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A11" w:rsidRDefault="00AA7A11">
      <w:pPr>
        <w:pStyle w:val="ConsPlusTitlePage"/>
      </w:pPr>
      <w:r>
        <w:t xml:space="preserve">Документ предоставлен </w:t>
      </w:r>
      <w:hyperlink r:id="rId4">
        <w:r>
          <w:rPr>
            <w:color w:val="0000FF"/>
          </w:rPr>
          <w:t>КонсультантПлюс</w:t>
        </w:r>
      </w:hyperlink>
      <w:r>
        <w:br/>
      </w:r>
    </w:p>
    <w:p w:rsidR="00AA7A11" w:rsidRDefault="00AA7A11">
      <w:pPr>
        <w:pStyle w:val="ConsPlusNormal"/>
        <w:jc w:val="both"/>
        <w:outlineLvl w:val="0"/>
      </w:pPr>
    </w:p>
    <w:p w:rsidR="00AA7A11" w:rsidRDefault="00AA7A11">
      <w:pPr>
        <w:pStyle w:val="ConsPlusTitle"/>
        <w:jc w:val="center"/>
        <w:outlineLvl w:val="0"/>
      </w:pPr>
      <w:r>
        <w:t>ПРАВИТЕЛЬСТВО ПЕНЗЕНСКОЙ ОБЛАСТИ</w:t>
      </w:r>
    </w:p>
    <w:p w:rsidR="00AA7A11" w:rsidRDefault="00AA7A11">
      <w:pPr>
        <w:pStyle w:val="ConsPlusTitle"/>
        <w:jc w:val="center"/>
      </w:pPr>
    </w:p>
    <w:p w:rsidR="00AA7A11" w:rsidRDefault="00AA7A11">
      <w:pPr>
        <w:pStyle w:val="ConsPlusTitle"/>
        <w:jc w:val="center"/>
      </w:pPr>
      <w:r>
        <w:t>ПОСТАНОВЛЕНИЕ</w:t>
      </w:r>
    </w:p>
    <w:p w:rsidR="00AA7A11" w:rsidRDefault="00AA7A11">
      <w:pPr>
        <w:pStyle w:val="ConsPlusTitle"/>
        <w:jc w:val="center"/>
      </w:pPr>
      <w:r>
        <w:t>от 15 июля 2015 г. N 399-пП</w:t>
      </w:r>
    </w:p>
    <w:p w:rsidR="00AA7A11" w:rsidRDefault="00AA7A11">
      <w:pPr>
        <w:pStyle w:val="ConsPlusTitle"/>
        <w:jc w:val="center"/>
      </w:pPr>
    </w:p>
    <w:p w:rsidR="00AA7A11" w:rsidRDefault="00AA7A11">
      <w:pPr>
        <w:pStyle w:val="ConsPlusTitle"/>
        <w:jc w:val="center"/>
      </w:pPr>
      <w:r>
        <w:t>ОБ УТВЕРЖДЕНИИ ПОРЯДКА ПРЕДОСТАВЛЕНИЯ СОЦИАЛЬНЫХ УСЛУГ</w:t>
      </w:r>
    </w:p>
    <w:p w:rsidR="00AA7A11" w:rsidRDefault="00AA7A11">
      <w:pPr>
        <w:pStyle w:val="ConsPlusTitle"/>
        <w:jc w:val="center"/>
      </w:pPr>
      <w:r>
        <w:t>ПОСТАВЩИКАМИ СОЦИАЛЬНЫХ УСЛУГ В СТАЦИОНАРНОЙ ФОРМЕ</w:t>
      </w:r>
    </w:p>
    <w:p w:rsidR="00AA7A11" w:rsidRDefault="00AA7A11">
      <w:pPr>
        <w:pStyle w:val="ConsPlusTitle"/>
        <w:jc w:val="center"/>
      </w:pPr>
      <w:r>
        <w:t>СОЦИАЛЬНОГО ОБСЛУЖИВАНИЯ В ПЕНЗЕНСКОЙ ОБЛАСТИ</w:t>
      </w:r>
    </w:p>
    <w:p w:rsidR="00AA7A11" w:rsidRDefault="00AA7A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A7A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7A11" w:rsidRDefault="00AA7A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7A11" w:rsidRDefault="00AA7A11">
            <w:pPr>
              <w:pStyle w:val="ConsPlusNormal"/>
              <w:jc w:val="center"/>
            </w:pPr>
            <w:r>
              <w:rPr>
                <w:color w:val="392C69"/>
              </w:rPr>
              <w:t>Список изменяющих документов</w:t>
            </w:r>
          </w:p>
          <w:p w:rsidR="00AA7A11" w:rsidRDefault="00AA7A11">
            <w:pPr>
              <w:pStyle w:val="ConsPlusNormal"/>
              <w:jc w:val="center"/>
            </w:pPr>
            <w:r>
              <w:rPr>
                <w:color w:val="392C69"/>
              </w:rPr>
              <w:t xml:space="preserve">(в ред. Постановлений Правительства Пензенской обл. от 26.01.2016 </w:t>
            </w:r>
            <w:hyperlink r:id="rId5">
              <w:r>
                <w:rPr>
                  <w:color w:val="0000FF"/>
                </w:rPr>
                <w:t>N 42-пП</w:t>
              </w:r>
            </w:hyperlink>
            <w:r>
              <w:rPr>
                <w:color w:val="392C69"/>
              </w:rPr>
              <w:t>,</w:t>
            </w:r>
          </w:p>
          <w:p w:rsidR="00AA7A11" w:rsidRDefault="00AA7A11">
            <w:pPr>
              <w:pStyle w:val="ConsPlusNormal"/>
              <w:jc w:val="center"/>
            </w:pPr>
            <w:r>
              <w:rPr>
                <w:color w:val="392C69"/>
              </w:rPr>
              <w:t xml:space="preserve">от 09.03.2016 </w:t>
            </w:r>
            <w:hyperlink r:id="rId6">
              <w:r>
                <w:rPr>
                  <w:color w:val="0000FF"/>
                </w:rPr>
                <w:t>N 129-пП</w:t>
              </w:r>
            </w:hyperlink>
            <w:r>
              <w:rPr>
                <w:color w:val="392C69"/>
              </w:rPr>
              <w:t xml:space="preserve">, от 15.04.2016 </w:t>
            </w:r>
            <w:hyperlink r:id="rId7">
              <w:r>
                <w:rPr>
                  <w:color w:val="0000FF"/>
                </w:rPr>
                <w:t>N 205-пП</w:t>
              </w:r>
            </w:hyperlink>
            <w:r>
              <w:rPr>
                <w:color w:val="392C69"/>
              </w:rPr>
              <w:t xml:space="preserve">, от 14.04.2017 </w:t>
            </w:r>
            <w:hyperlink r:id="rId8">
              <w:r>
                <w:rPr>
                  <w:color w:val="0000FF"/>
                </w:rPr>
                <w:t>N 184-пП</w:t>
              </w:r>
            </w:hyperlink>
            <w:r>
              <w:rPr>
                <w:color w:val="392C69"/>
              </w:rPr>
              <w:t>,</w:t>
            </w:r>
          </w:p>
          <w:p w:rsidR="00AA7A11" w:rsidRDefault="00AA7A11">
            <w:pPr>
              <w:pStyle w:val="ConsPlusNormal"/>
              <w:jc w:val="center"/>
            </w:pPr>
            <w:r>
              <w:rPr>
                <w:color w:val="392C69"/>
              </w:rPr>
              <w:t xml:space="preserve">от 27.12.2017 </w:t>
            </w:r>
            <w:hyperlink r:id="rId9">
              <w:r>
                <w:rPr>
                  <w:color w:val="0000FF"/>
                </w:rPr>
                <w:t>N 633-пП</w:t>
              </w:r>
            </w:hyperlink>
            <w:r>
              <w:rPr>
                <w:color w:val="392C69"/>
              </w:rPr>
              <w:t xml:space="preserve">, от 25.04.2018 </w:t>
            </w:r>
            <w:hyperlink r:id="rId10">
              <w:r>
                <w:rPr>
                  <w:color w:val="0000FF"/>
                </w:rPr>
                <w:t>N 232-пП</w:t>
              </w:r>
            </w:hyperlink>
            <w:r>
              <w:rPr>
                <w:color w:val="392C69"/>
              </w:rPr>
              <w:t xml:space="preserve">, от 17.02.2020 </w:t>
            </w:r>
            <w:hyperlink r:id="rId11">
              <w:r>
                <w:rPr>
                  <w:color w:val="0000FF"/>
                </w:rPr>
                <w:t>N 73-пП</w:t>
              </w:r>
            </w:hyperlink>
            <w:r>
              <w:rPr>
                <w:color w:val="392C69"/>
              </w:rPr>
              <w:t>,</w:t>
            </w:r>
          </w:p>
          <w:p w:rsidR="00AA7A11" w:rsidRDefault="00AA7A11">
            <w:pPr>
              <w:pStyle w:val="ConsPlusNormal"/>
              <w:jc w:val="center"/>
            </w:pPr>
            <w:r>
              <w:rPr>
                <w:color w:val="392C69"/>
              </w:rPr>
              <w:t xml:space="preserve">от 30.07.2020 </w:t>
            </w:r>
            <w:hyperlink r:id="rId12">
              <w:r>
                <w:rPr>
                  <w:color w:val="0000FF"/>
                </w:rPr>
                <w:t>N 507-пП</w:t>
              </w:r>
            </w:hyperlink>
            <w:r>
              <w:rPr>
                <w:color w:val="392C69"/>
              </w:rPr>
              <w:t xml:space="preserve">, от 27.01.2021 </w:t>
            </w:r>
            <w:hyperlink r:id="rId13">
              <w:r>
                <w:rPr>
                  <w:color w:val="0000FF"/>
                </w:rPr>
                <w:t>N 21-пП</w:t>
              </w:r>
            </w:hyperlink>
            <w:r>
              <w:rPr>
                <w:color w:val="392C69"/>
              </w:rPr>
              <w:t xml:space="preserve">, от 06.12.2021 </w:t>
            </w:r>
            <w:hyperlink r:id="rId14">
              <w:r>
                <w:rPr>
                  <w:color w:val="0000FF"/>
                </w:rPr>
                <w:t>N 816-пП</w:t>
              </w:r>
            </w:hyperlink>
            <w:r>
              <w:rPr>
                <w:color w:val="392C69"/>
              </w:rPr>
              <w:t>,</w:t>
            </w:r>
          </w:p>
          <w:p w:rsidR="00AA7A11" w:rsidRDefault="00AA7A11">
            <w:pPr>
              <w:pStyle w:val="ConsPlusNormal"/>
              <w:jc w:val="center"/>
            </w:pPr>
            <w:r>
              <w:rPr>
                <w:color w:val="392C69"/>
              </w:rPr>
              <w:t xml:space="preserve">от 06.07.2022 </w:t>
            </w:r>
            <w:hyperlink r:id="rId15">
              <w:r>
                <w:rPr>
                  <w:color w:val="0000FF"/>
                </w:rPr>
                <w:t>N 567-пП</w:t>
              </w:r>
            </w:hyperlink>
            <w:r>
              <w:rPr>
                <w:color w:val="392C69"/>
              </w:rPr>
              <w:t>,</w:t>
            </w:r>
          </w:p>
          <w:p w:rsidR="00AA7A11" w:rsidRDefault="00AA7A11">
            <w:pPr>
              <w:pStyle w:val="ConsPlusNormal"/>
              <w:jc w:val="center"/>
            </w:pPr>
            <w:r>
              <w:rPr>
                <w:color w:val="392C69"/>
              </w:rPr>
              <w:t xml:space="preserve">с изм., внесенными </w:t>
            </w:r>
            <w:hyperlink r:id="rId16">
              <w:r>
                <w:rPr>
                  <w:color w:val="0000FF"/>
                </w:rPr>
                <w:t>Постановлением</w:t>
              </w:r>
            </w:hyperlink>
            <w:r>
              <w:rPr>
                <w:color w:val="392C69"/>
              </w:rPr>
              <w:t xml:space="preserve"> Правительства Пензенской</w:t>
            </w:r>
          </w:p>
          <w:p w:rsidR="00AA7A11" w:rsidRDefault="00AA7A11">
            <w:pPr>
              <w:pStyle w:val="ConsPlusNormal"/>
              <w:jc w:val="center"/>
            </w:pPr>
            <w:r>
              <w:rPr>
                <w:color w:val="392C69"/>
              </w:rPr>
              <w:t>обл. от 30.07.2015 N 428-пП)</w:t>
            </w: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r>
    </w:tbl>
    <w:p w:rsidR="00AA7A11" w:rsidRDefault="00AA7A11">
      <w:pPr>
        <w:pStyle w:val="ConsPlusNormal"/>
        <w:jc w:val="both"/>
      </w:pPr>
    </w:p>
    <w:p w:rsidR="00AA7A11" w:rsidRDefault="00AA7A11">
      <w:pPr>
        <w:pStyle w:val="ConsPlusNormal"/>
        <w:ind w:firstLine="540"/>
        <w:jc w:val="both"/>
      </w:pPr>
      <w:r>
        <w:t xml:space="preserve">В соответствии с Федеральным </w:t>
      </w:r>
      <w:hyperlink r:id="rId17">
        <w:r>
          <w:rPr>
            <w:color w:val="0000FF"/>
          </w:rPr>
          <w:t>законом</w:t>
        </w:r>
      </w:hyperlink>
      <w:r>
        <w:t xml:space="preserve"> от 28.12.2013 N 442-ФЗ "Об основах социального обслуживания граждан в Российской Федерации" (с последующими изменениями), </w:t>
      </w:r>
      <w:hyperlink r:id="rId18">
        <w:r>
          <w:rPr>
            <w:color w:val="0000FF"/>
          </w:rPr>
          <w:t>Законом</w:t>
        </w:r>
      </w:hyperlink>
      <w:r>
        <w:t xml:space="preserve"> Пензенской области от 26.11.2014 N 2645-ЗПО "О социальном обслуживании граждан в Пензенской области", руководствуясь </w:t>
      </w:r>
      <w:hyperlink r:id="rId19">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AA7A11" w:rsidRDefault="00AA7A11">
      <w:pPr>
        <w:pStyle w:val="ConsPlusNormal"/>
        <w:spacing w:before="220"/>
        <w:ind w:firstLine="540"/>
        <w:jc w:val="both"/>
      </w:pPr>
      <w:r>
        <w:t xml:space="preserve">1. Утвердить прилагаемый </w:t>
      </w:r>
      <w:hyperlink w:anchor="P51">
        <w:r>
          <w:rPr>
            <w:color w:val="0000FF"/>
          </w:rPr>
          <w:t>Порядок</w:t>
        </w:r>
      </w:hyperlink>
      <w:r>
        <w:t xml:space="preserve"> предоставления социальных услуг поставщиками социальных услуг в стационарной форме социального обслуживания в Пензенской области.</w:t>
      </w:r>
    </w:p>
    <w:p w:rsidR="00AA7A11" w:rsidRDefault="00AA7A11">
      <w:pPr>
        <w:pStyle w:val="ConsPlusNormal"/>
        <w:spacing w:before="220"/>
        <w:ind w:firstLine="540"/>
        <w:jc w:val="both"/>
      </w:pPr>
      <w:r>
        <w:t>2. Признать утратившими силу:</w:t>
      </w:r>
    </w:p>
    <w:p w:rsidR="00AA7A11" w:rsidRDefault="00AA7A11">
      <w:pPr>
        <w:pStyle w:val="ConsPlusNormal"/>
        <w:spacing w:before="220"/>
        <w:ind w:firstLine="540"/>
        <w:jc w:val="both"/>
      </w:pPr>
      <w:r>
        <w:t xml:space="preserve">2.1. </w:t>
      </w:r>
      <w:hyperlink r:id="rId20">
        <w:r>
          <w:rPr>
            <w:color w:val="0000FF"/>
          </w:rPr>
          <w:t>Постановление</w:t>
        </w:r>
      </w:hyperlink>
      <w:r>
        <w:t xml:space="preserve"> Правительства Пензенской области от 11.01.2005 N 9-пП "О порядке и условиях предоставления стационарного социального обслуживания гражданам пожилого возраста и инвалидам, в том числе детям-инвалидам, в Пензенской области".</w:t>
      </w:r>
    </w:p>
    <w:p w:rsidR="00AA7A11" w:rsidRDefault="00AA7A11">
      <w:pPr>
        <w:pStyle w:val="ConsPlusNormal"/>
        <w:spacing w:before="220"/>
        <w:ind w:firstLine="540"/>
        <w:jc w:val="both"/>
      </w:pPr>
      <w:r>
        <w:t xml:space="preserve">2.2. </w:t>
      </w:r>
      <w:hyperlink r:id="rId21">
        <w:r>
          <w:rPr>
            <w:color w:val="0000FF"/>
          </w:rPr>
          <w:t>Постановление</w:t>
        </w:r>
      </w:hyperlink>
      <w:r>
        <w:t xml:space="preserve"> Правительства Пензенской области от 24.05.2005 N 259-пП "О внесении изменений в постановление Правительства Пензенской области от 11.01.2005 N 9-пП "О порядке и условиях предоставления стационарного социального обслуживания гражданам пожилого возраста и инвалидам в Пензенской области".</w:t>
      </w:r>
    </w:p>
    <w:p w:rsidR="00AA7A11" w:rsidRDefault="00AA7A11">
      <w:pPr>
        <w:pStyle w:val="ConsPlusNormal"/>
        <w:spacing w:before="220"/>
        <w:ind w:firstLine="540"/>
        <w:jc w:val="both"/>
      </w:pPr>
      <w:r>
        <w:t xml:space="preserve">2.3. </w:t>
      </w:r>
      <w:hyperlink r:id="rId22">
        <w:r>
          <w:rPr>
            <w:color w:val="0000FF"/>
          </w:rPr>
          <w:t>Постановление</w:t>
        </w:r>
      </w:hyperlink>
      <w:r>
        <w:t xml:space="preserve"> Правительства Пензенской области от 10.05.2006 N 314-пП "О внесении изменений в постановление Правительства Пензенской области от 11.01.2005 N 9-пП (в редакции от 24.05.2005 N 259-пП)".</w:t>
      </w:r>
    </w:p>
    <w:p w:rsidR="00AA7A11" w:rsidRDefault="00AA7A11">
      <w:pPr>
        <w:pStyle w:val="ConsPlusNormal"/>
        <w:spacing w:before="220"/>
        <w:ind w:firstLine="540"/>
        <w:jc w:val="both"/>
      </w:pPr>
      <w:r>
        <w:t xml:space="preserve">2.4. </w:t>
      </w:r>
      <w:hyperlink r:id="rId23">
        <w:r>
          <w:rPr>
            <w:color w:val="0000FF"/>
          </w:rPr>
          <w:t>Постановление</w:t>
        </w:r>
      </w:hyperlink>
      <w:r>
        <w:t xml:space="preserve"> Правительства Пензенской области от 18.05.2009 N 394-пП "О внесении изменений в постановление Правительства Пензенской области от 11.01.2005 N 9-пП (с последующими изменениями)".</w:t>
      </w:r>
    </w:p>
    <w:p w:rsidR="00AA7A11" w:rsidRDefault="00AA7A11">
      <w:pPr>
        <w:pStyle w:val="ConsPlusNormal"/>
        <w:spacing w:before="220"/>
        <w:ind w:firstLine="540"/>
        <w:jc w:val="both"/>
      </w:pPr>
      <w:r>
        <w:t xml:space="preserve">2.5. </w:t>
      </w:r>
      <w:hyperlink r:id="rId24">
        <w:r>
          <w:rPr>
            <w:color w:val="0000FF"/>
          </w:rPr>
          <w:t>Постановление</w:t>
        </w:r>
      </w:hyperlink>
      <w:r>
        <w:t xml:space="preserve"> Правительства Пензенской области от 16.06.2009 N 490-пП "О внесении изменений в постановление Правительства Пензенской области от 11.01.2005 N 9-пП (с последующими изменениями)".</w:t>
      </w:r>
    </w:p>
    <w:p w:rsidR="00AA7A11" w:rsidRDefault="00AA7A11">
      <w:pPr>
        <w:pStyle w:val="ConsPlusNormal"/>
        <w:spacing w:before="220"/>
        <w:ind w:firstLine="540"/>
        <w:jc w:val="both"/>
      </w:pPr>
      <w:r>
        <w:t xml:space="preserve">2.6. </w:t>
      </w:r>
      <w:hyperlink r:id="rId25">
        <w:r>
          <w:rPr>
            <w:color w:val="0000FF"/>
          </w:rPr>
          <w:t>Постановление</w:t>
        </w:r>
      </w:hyperlink>
      <w:r>
        <w:t xml:space="preserve"> Правительства Пензенской области от 19.08.2009 N 666-пП "О внесении </w:t>
      </w:r>
      <w:r>
        <w:lastRenderedPageBreak/>
        <w:t>изменений в Положение о порядке и условиях приема на стационарное социальное обслуживание граждан пожилого возраста и инвалидов, утвержденное постановлением Правительства Пензенской области от 11.01.2005 N 9-пП (с последующими изменениями)".</w:t>
      </w:r>
    </w:p>
    <w:p w:rsidR="00AA7A11" w:rsidRDefault="00AA7A11">
      <w:pPr>
        <w:pStyle w:val="ConsPlusNormal"/>
        <w:spacing w:before="220"/>
        <w:ind w:firstLine="540"/>
        <w:jc w:val="both"/>
      </w:pPr>
      <w:r>
        <w:t xml:space="preserve">2.7. </w:t>
      </w:r>
      <w:hyperlink r:id="rId26">
        <w:r>
          <w:rPr>
            <w:color w:val="0000FF"/>
          </w:rPr>
          <w:t>Пункты 1</w:t>
        </w:r>
      </w:hyperlink>
      <w:r>
        <w:t xml:space="preserve">, </w:t>
      </w:r>
      <w:hyperlink r:id="rId27">
        <w:r>
          <w:rPr>
            <w:color w:val="0000FF"/>
          </w:rPr>
          <w:t>2</w:t>
        </w:r>
      </w:hyperlink>
      <w:r>
        <w:t xml:space="preserve"> постановления Правительства Пензенской области от 11.03.2012 N 157-пП "О внесении изменений в отдельные нормативные правовые акты Правительства Пензенской области".</w:t>
      </w:r>
    </w:p>
    <w:p w:rsidR="00AA7A11" w:rsidRDefault="00AA7A11">
      <w:pPr>
        <w:pStyle w:val="ConsPlusNormal"/>
        <w:spacing w:before="220"/>
        <w:ind w:firstLine="540"/>
        <w:jc w:val="both"/>
      </w:pPr>
      <w:r>
        <w:t xml:space="preserve">2.8. </w:t>
      </w:r>
      <w:hyperlink r:id="rId28">
        <w:r>
          <w:rPr>
            <w:color w:val="0000FF"/>
          </w:rPr>
          <w:t>Постановление</w:t>
        </w:r>
      </w:hyperlink>
      <w:r>
        <w:t xml:space="preserve"> Правительства Пензенской области от 14.09.2012 N 651-пП "О внесении изменений в Перечень гарантированных государством социальных услуг, предоставляемых гражданам пожилого возраста и инвалидам, в том числе детям-инвалидам стационарными учреждениями социального обслуживания, утвержденный постановлением Правительства Пензенской области от 11.01.2005 N 9-пП (с последующими изменениями)".</w:t>
      </w:r>
    </w:p>
    <w:p w:rsidR="00AA7A11" w:rsidRDefault="00AA7A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A7A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7A11" w:rsidRDefault="00AA7A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7A11" w:rsidRDefault="00AA7A11">
            <w:pPr>
              <w:pStyle w:val="ConsPlusNormal"/>
              <w:jc w:val="both"/>
            </w:pPr>
            <w:r>
              <w:rPr>
                <w:color w:val="392C69"/>
              </w:rPr>
              <w:t>КонсультантПлюс: примечание.</w:t>
            </w:r>
          </w:p>
          <w:p w:rsidR="00AA7A11" w:rsidRDefault="00AA7A11">
            <w:pPr>
              <w:pStyle w:val="ConsPlusNormal"/>
              <w:jc w:val="both"/>
            </w:pPr>
            <w:hyperlink r:id="rId29">
              <w:r>
                <w:rPr>
                  <w:color w:val="0000FF"/>
                </w:rPr>
                <w:t>Постановление</w:t>
              </w:r>
            </w:hyperlink>
            <w:r>
              <w:rPr>
                <w:color w:val="392C69"/>
              </w:rPr>
              <w:t xml:space="preserve"> Правительства Пензенской обл. от 10.12.2012 N 889-пП, отдельные положения которого подпунктом 2.9 пункта 2 данного документа признаны утратившими силу, отменено </w:t>
            </w:r>
            <w:hyperlink r:id="rId30">
              <w:r>
                <w:rPr>
                  <w:color w:val="0000FF"/>
                </w:rPr>
                <w:t>Постановлением</w:t>
              </w:r>
            </w:hyperlink>
            <w:r>
              <w:rPr>
                <w:color w:val="392C69"/>
              </w:rPr>
              <w:t xml:space="preserve"> Правительства Пензенской обл. от 18.01.2016 N 19-пП.</w:t>
            </w: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r>
    </w:tbl>
    <w:p w:rsidR="00AA7A11" w:rsidRDefault="00AA7A11">
      <w:pPr>
        <w:pStyle w:val="ConsPlusNormal"/>
        <w:spacing w:before="280"/>
        <w:ind w:firstLine="540"/>
        <w:jc w:val="both"/>
      </w:pPr>
      <w:r>
        <w:t xml:space="preserve">2.9. </w:t>
      </w:r>
      <w:hyperlink r:id="rId31">
        <w:r>
          <w:rPr>
            <w:color w:val="0000FF"/>
          </w:rPr>
          <w:t>Пункты 1</w:t>
        </w:r>
      </w:hyperlink>
      <w:r>
        <w:t xml:space="preserve">, </w:t>
      </w:r>
      <w:hyperlink r:id="rId32">
        <w:r>
          <w:rPr>
            <w:color w:val="0000FF"/>
          </w:rPr>
          <w:t>2</w:t>
        </w:r>
      </w:hyperlink>
      <w:r>
        <w:t xml:space="preserve"> постановления Правительства Пензенской области от 10.12.2012 N 889-пП "О внесении изменений в отдельные нормативные правовые акты Правительства Пензенской области".</w:t>
      </w:r>
    </w:p>
    <w:p w:rsidR="00AA7A11" w:rsidRDefault="00AA7A11">
      <w:pPr>
        <w:pStyle w:val="ConsPlusNormal"/>
        <w:spacing w:before="220"/>
        <w:ind w:firstLine="540"/>
        <w:jc w:val="both"/>
      </w:pPr>
      <w:r>
        <w:t xml:space="preserve">2.10. </w:t>
      </w:r>
      <w:hyperlink r:id="rId33">
        <w:r>
          <w:rPr>
            <w:color w:val="0000FF"/>
          </w:rPr>
          <w:t>Постановление</w:t>
        </w:r>
      </w:hyperlink>
      <w:r>
        <w:t xml:space="preserve"> Правительства Пензенской области от 06.06.2013 N 395-пП "О внесении изменений в постановление Правительства Пензенской области от 11.01.2005 N 9-пП (с последующими изменениями)".</w:t>
      </w:r>
    </w:p>
    <w:p w:rsidR="00AA7A11" w:rsidRDefault="00AA7A11">
      <w:pPr>
        <w:pStyle w:val="ConsPlusNormal"/>
        <w:spacing w:before="220"/>
        <w:ind w:firstLine="540"/>
        <w:jc w:val="both"/>
      </w:pPr>
      <w:r>
        <w:t xml:space="preserve">2.11. </w:t>
      </w:r>
      <w:hyperlink r:id="rId34">
        <w:r>
          <w:rPr>
            <w:color w:val="0000FF"/>
          </w:rPr>
          <w:t>Постановление</w:t>
        </w:r>
      </w:hyperlink>
      <w:r>
        <w:t xml:space="preserve"> Правительства Пензенской области от 24.09.2013 N 705-пП "О внесении изменений в постановление Правительства Пензенской области от 11.01.2005 N 9-пП (с последующими изменениями)".</w:t>
      </w:r>
    </w:p>
    <w:p w:rsidR="00AA7A11" w:rsidRDefault="00AA7A11">
      <w:pPr>
        <w:pStyle w:val="ConsPlusNormal"/>
        <w:spacing w:before="220"/>
        <w:ind w:firstLine="540"/>
        <w:jc w:val="both"/>
      </w:pPr>
      <w:r>
        <w:t xml:space="preserve">2.12. </w:t>
      </w:r>
      <w:hyperlink r:id="rId35">
        <w:r>
          <w:rPr>
            <w:color w:val="0000FF"/>
          </w:rPr>
          <w:t>Постановление</w:t>
        </w:r>
      </w:hyperlink>
      <w:r>
        <w:t xml:space="preserve"> Правительства Пензенской области от 11.07.2014 N 491-пП "О внесении изменений в постановление Правительства Пензенской области от 11.01.2005 N 9-пП (с последующими изменениями)".</w:t>
      </w:r>
    </w:p>
    <w:p w:rsidR="00AA7A11" w:rsidRDefault="00AA7A11">
      <w:pPr>
        <w:pStyle w:val="ConsPlusNormal"/>
        <w:spacing w:before="220"/>
        <w:ind w:firstLine="540"/>
        <w:jc w:val="both"/>
      </w:pPr>
      <w:r>
        <w:t>3.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AA7A11" w:rsidRDefault="00AA7A11">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AA7A11" w:rsidRDefault="00AA7A11">
      <w:pPr>
        <w:pStyle w:val="ConsPlusNormal"/>
        <w:jc w:val="both"/>
      </w:pPr>
    </w:p>
    <w:p w:rsidR="00AA7A11" w:rsidRDefault="00AA7A11">
      <w:pPr>
        <w:pStyle w:val="ConsPlusNormal"/>
        <w:jc w:val="right"/>
      </w:pPr>
      <w:r>
        <w:t>Временно исполняющий обязанности</w:t>
      </w:r>
    </w:p>
    <w:p w:rsidR="00AA7A11" w:rsidRDefault="00AA7A11">
      <w:pPr>
        <w:pStyle w:val="ConsPlusNormal"/>
        <w:jc w:val="right"/>
      </w:pPr>
      <w:r>
        <w:t>Губернатора Пензенской области</w:t>
      </w:r>
    </w:p>
    <w:p w:rsidR="00AA7A11" w:rsidRDefault="00AA7A11">
      <w:pPr>
        <w:pStyle w:val="ConsPlusNormal"/>
        <w:jc w:val="right"/>
      </w:pPr>
      <w:r>
        <w:t>И.А.БЕЛОЗЕРЦЕВ</w:t>
      </w:r>
    </w:p>
    <w:p w:rsidR="00AA7A11" w:rsidRDefault="00AA7A11">
      <w:pPr>
        <w:pStyle w:val="ConsPlusNormal"/>
        <w:jc w:val="both"/>
      </w:pPr>
    </w:p>
    <w:p w:rsidR="00AA7A11" w:rsidRDefault="00AA7A11">
      <w:pPr>
        <w:pStyle w:val="ConsPlusNormal"/>
        <w:jc w:val="both"/>
      </w:pPr>
    </w:p>
    <w:p w:rsidR="00AA7A11" w:rsidRDefault="00AA7A11">
      <w:pPr>
        <w:pStyle w:val="ConsPlusNormal"/>
        <w:jc w:val="both"/>
      </w:pPr>
    </w:p>
    <w:p w:rsidR="00AA7A11" w:rsidRDefault="00AA7A11">
      <w:pPr>
        <w:pStyle w:val="ConsPlusNormal"/>
        <w:jc w:val="both"/>
      </w:pPr>
    </w:p>
    <w:p w:rsidR="00AA7A11" w:rsidRDefault="00AA7A11">
      <w:pPr>
        <w:pStyle w:val="ConsPlusNormal"/>
        <w:jc w:val="both"/>
      </w:pPr>
    </w:p>
    <w:p w:rsidR="00AA7A11" w:rsidRDefault="00AA7A11">
      <w:pPr>
        <w:pStyle w:val="ConsPlusNormal"/>
        <w:jc w:val="right"/>
        <w:outlineLvl w:val="0"/>
      </w:pPr>
      <w:r>
        <w:t>Утвержден</w:t>
      </w:r>
    </w:p>
    <w:p w:rsidR="00AA7A11" w:rsidRDefault="00AA7A11">
      <w:pPr>
        <w:pStyle w:val="ConsPlusNormal"/>
        <w:jc w:val="right"/>
      </w:pPr>
      <w:r>
        <w:t>постановлением</w:t>
      </w:r>
    </w:p>
    <w:p w:rsidR="00AA7A11" w:rsidRDefault="00AA7A11">
      <w:pPr>
        <w:pStyle w:val="ConsPlusNormal"/>
        <w:jc w:val="right"/>
      </w:pPr>
      <w:r>
        <w:lastRenderedPageBreak/>
        <w:t>Правительства Пензенской области</w:t>
      </w:r>
    </w:p>
    <w:p w:rsidR="00AA7A11" w:rsidRDefault="00AA7A11">
      <w:pPr>
        <w:pStyle w:val="ConsPlusNormal"/>
        <w:jc w:val="right"/>
      </w:pPr>
      <w:r>
        <w:t>от 15 июля 2015 г. N 399-пП</w:t>
      </w:r>
    </w:p>
    <w:p w:rsidR="00AA7A11" w:rsidRDefault="00AA7A11">
      <w:pPr>
        <w:pStyle w:val="ConsPlusNormal"/>
        <w:jc w:val="both"/>
      </w:pPr>
    </w:p>
    <w:p w:rsidR="00AA7A11" w:rsidRDefault="00AA7A11">
      <w:pPr>
        <w:pStyle w:val="ConsPlusTitle"/>
        <w:jc w:val="center"/>
      </w:pPr>
      <w:bookmarkStart w:id="0" w:name="P51"/>
      <w:bookmarkEnd w:id="0"/>
      <w:r>
        <w:t>ПОРЯДОК</w:t>
      </w:r>
    </w:p>
    <w:p w:rsidR="00AA7A11" w:rsidRDefault="00AA7A11">
      <w:pPr>
        <w:pStyle w:val="ConsPlusTitle"/>
        <w:jc w:val="center"/>
      </w:pPr>
      <w:r>
        <w:t>ПРЕДОСТАВЛЕНИЯ СОЦИАЛЬНЫХ УСЛУГ ПОСТАВЩИКАМИ СОЦИАЛЬНЫХ</w:t>
      </w:r>
    </w:p>
    <w:p w:rsidR="00AA7A11" w:rsidRDefault="00AA7A11">
      <w:pPr>
        <w:pStyle w:val="ConsPlusTitle"/>
        <w:jc w:val="center"/>
      </w:pPr>
      <w:r>
        <w:t>УСЛУГ В СТАЦИОНАРНОЙ ФОРМЕ СОЦИАЛЬНОГО ОБСЛУЖИВАНИЯ В</w:t>
      </w:r>
    </w:p>
    <w:p w:rsidR="00AA7A11" w:rsidRDefault="00AA7A11">
      <w:pPr>
        <w:pStyle w:val="ConsPlusTitle"/>
        <w:jc w:val="center"/>
      </w:pPr>
      <w:r>
        <w:t>ПЕНЗЕНСКОЙ ОБЛАСТИ</w:t>
      </w:r>
    </w:p>
    <w:p w:rsidR="00AA7A11" w:rsidRDefault="00AA7A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A7A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7A11" w:rsidRDefault="00AA7A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7A11" w:rsidRDefault="00AA7A11">
            <w:pPr>
              <w:pStyle w:val="ConsPlusNormal"/>
              <w:jc w:val="center"/>
            </w:pPr>
            <w:r>
              <w:rPr>
                <w:color w:val="392C69"/>
              </w:rPr>
              <w:t>Список изменяющих документов</w:t>
            </w:r>
          </w:p>
          <w:p w:rsidR="00AA7A11" w:rsidRDefault="00AA7A11">
            <w:pPr>
              <w:pStyle w:val="ConsPlusNormal"/>
              <w:jc w:val="center"/>
            </w:pPr>
            <w:r>
              <w:rPr>
                <w:color w:val="392C69"/>
              </w:rPr>
              <w:t xml:space="preserve">(в ред. Постановлений Правительства Пензенской обл. от 06.12.2021 </w:t>
            </w:r>
            <w:hyperlink r:id="rId36">
              <w:r>
                <w:rPr>
                  <w:color w:val="0000FF"/>
                </w:rPr>
                <w:t>N 816-пП</w:t>
              </w:r>
            </w:hyperlink>
            <w:r>
              <w:rPr>
                <w:color w:val="392C69"/>
              </w:rPr>
              <w:t>,</w:t>
            </w:r>
          </w:p>
          <w:p w:rsidR="00AA7A11" w:rsidRDefault="00AA7A11">
            <w:pPr>
              <w:pStyle w:val="ConsPlusNormal"/>
              <w:jc w:val="center"/>
            </w:pPr>
            <w:r>
              <w:rPr>
                <w:color w:val="392C69"/>
              </w:rPr>
              <w:t xml:space="preserve">от 06.07.2022 </w:t>
            </w:r>
            <w:hyperlink r:id="rId37">
              <w:r>
                <w:rPr>
                  <w:color w:val="0000FF"/>
                </w:rPr>
                <w:t>N 567-пП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7A11" w:rsidRDefault="00AA7A11">
            <w:pPr>
              <w:pStyle w:val="ConsPlusNormal"/>
            </w:pPr>
          </w:p>
        </w:tc>
      </w:tr>
    </w:tbl>
    <w:p w:rsidR="00AA7A11" w:rsidRDefault="00AA7A11">
      <w:pPr>
        <w:pStyle w:val="ConsPlusNormal"/>
        <w:jc w:val="both"/>
      </w:pPr>
    </w:p>
    <w:p w:rsidR="00AA7A11" w:rsidRDefault="00AA7A11">
      <w:pPr>
        <w:pStyle w:val="ConsPlusNormal"/>
        <w:ind w:firstLine="540"/>
        <w:jc w:val="both"/>
      </w:pPr>
      <w:r>
        <w:t>1. Настоящий Порядок предоставления социальных услуг поставщиками социальных услуг в стационарной форме социального обслуживания в Пензенской области (далее - Порядок) определяет правила предоставления социальных услуг в стационарной форме социального обслуживания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(далее - получатели социальных услуг).</w:t>
      </w:r>
    </w:p>
    <w:p w:rsidR="00AA7A11" w:rsidRDefault="00AA7A11">
      <w:pPr>
        <w:pStyle w:val="ConsPlusNormal"/>
        <w:spacing w:before="220"/>
        <w:ind w:firstLine="540"/>
        <w:jc w:val="both"/>
      </w:pPr>
      <w:r>
        <w:t>2.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w:t>
      </w:r>
    </w:p>
    <w:p w:rsidR="00AA7A11" w:rsidRDefault="00AA7A11">
      <w:pPr>
        <w:pStyle w:val="ConsPlusNormal"/>
        <w:spacing w:before="220"/>
        <w:ind w:firstLine="540"/>
        <w:jc w:val="both"/>
      </w:pPr>
      <w:r>
        <w:t>3. При определении необходимых гражданину видов социальных услуг, предоставляемых в стационарной форме социального обслуживания,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rsidR="00AA7A11" w:rsidRDefault="00AA7A11">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 (далее - поставщик социальных услуг).</w:t>
      </w:r>
    </w:p>
    <w:p w:rsidR="00AA7A11" w:rsidRDefault="00AA7A11">
      <w:pPr>
        <w:pStyle w:val="ConsPlusNormal"/>
        <w:spacing w:before="220"/>
        <w:ind w:firstLine="540"/>
        <w:jc w:val="both"/>
      </w:pPr>
      <w:r>
        <w:t xml:space="preserve">5. Основанием для рассмотрения вопроса о предоставлении социальных услуг в стационарной форме социального обслуживания является поданное в письменной или электронной форме </w:t>
      </w:r>
      <w:hyperlink r:id="rId38">
        <w:r>
          <w:rPr>
            <w:color w:val="0000FF"/>
          </w:rPr>
          <w:t>заявление</w:t>
        </w:r>
      </w:hyperlink>
      <w:r>
        <w:t xml:space="preserve"> гражданина или его законного представителя о предоставлении социальных услуг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 (с последующими изменениями), либо обращение в его интересах иных граждан, обращение государственных органов, органов местного самоуправления, общественных объединений (далее - заявление) непосредственно в государственное казенное учреждение Пензенской области "Ресурсный центр социального обслуживания населения Пензенской области" (далее - Уполномоченная организация), либо переданные заявление или обращение в рамках межведомственного взаимодействия.</w:t>
      </w:r>
    </w:p>
    <w:p w:rsidR="00AA7A11" w:rsidRDefault="00AA7A11">
      <w:pPr>
        <w:pStyle w:val="ConsPlusNormal"/>
        <w:spacing w:before="220"/>
        <w:ind w:firstLine="540"/>
        <w:jc w:val="both"/>
      </w:pPr>
      <w:r>
        <w:t>6. Предоставление социальных услуг в стационарной форме социального обслуживания включает в себя следующие действия:</w:t>
      </w:r>
    </w:p>
    <w:p w:rsidR="00AA7A11" w:rsidRDefault="00AA7A11">
      <w:pPr>
        <w:pStyle w:val="ConsPlusNormal"/>
        <w:spacing w:before="220"/>
        <w:ind w:firstLine="540"/>
        <w:jc w:val="both"/>
      </w:pPr>
      <w:bookmarkStart w:id="1" w:name="P65"/>
      <w:bookmarkEnd w:id="1"/>
      <w:r>
        <w:t>6.1. Уполномоченной организации:</w:t>
      </w:r>
    </w:p>
    <w:p w:rsidR="00AA7A11" w:rsidRDefault="00AA7A11">
      <w:pPr>
        <w:pStyle w:val="ConsPlusNormal"/>
        <w:spacing w:before="220"/>
        <w:ind w:firstLine="540"/>
        <w:jc w:val="both"/>
      </w:pPr>
      <w:bookmarkStart w:id="2" w:name="P66"/>
      <w:bookmarkEnd w:id="2"/>
      <w:r>
        <w:t>6.1.1. принятие заявления;</w:t>
      </w:r>
    </w:p>
    <w:p w:rsidR="00AA7A11" w:rsidRDefault="00AA7A11">
      <w:pPr>
        <w:pStyle w:val="ConsPlusNormal"/>
        <w:spacing w:before="220"/>
        <w:ind w:firstLine="540"/>
        <w:jc w:val="both"/>
      </w:pPr>
      <w:r>
        <w:t xml:space="preserve">6.1.2. информирование о порядке предоставления социальных услуг в стационарной форме </w:t>
      </w:r>
      <w:r>
        <w:lastRenderedPageBreak/>
        <w:t>социального обслуживания,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AA7A11" w:rsidRDefault="00AA7A11">
      <w:pPr>
        <w:pStyle w:val="ConsPlusNormal"/>
        <w:spacing w:before="220"/>
        <w:ind w:firstLine="540"/>
        <w:jc w:val="both"/>
      </w:pPr>
      <w:bookmarkStart w:id="3" w:name="P68"/>
      <w:bookmarkEnd w:id="3"/>
      <w:r>
        <w:t>6.1.3.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w:t>
      </w:r>
    </w:p>
    <w:p w:rsidR="00AA7A11" w:rsidRDefault="00AA7A11">
      <w:pPr>
        <w:pStyle w:val="ConsPlusNormal"/>
        <w:spacing w:before="220"/>
        <w:ind w:firstLine="540"/>
        <w:jc w:val="both"/>
      </w:pPr>
      <w:r>
        <w:t>6.1.4.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AA7A11" w:rsidRDefault="00AA7A11">
      <w:pPr>
        <w:pStyle w:val="ConsPlusNormal"/>
        <w:spacing w:before="220"/>
        <w:ind w:firstLine="540"/>
        <w:jc w:val="both"/>
      </w:pPr>
      <w:r>
        <w:t>6.1.5. запрос сведений о государственной регистрации актов гражданского состояния посредством системы межведомственного электронного взаимодействия в случае непредоставления их по собственной инициативе заявителем (за исключением свидетельства об усыновлении, выданного органами записи актов гражданского состояния или консульскими учреждениями Российской Федерации, свидетельства о государственной регистрации актов гражданского состояния, выданного компетентными органами иностранного государства, и его нотариально удостоверенный перевод на русский язык) в целях подтверждения информации о родственных связях заявителя с гражданами, зарегистрированными совместно с ним, задекларированных заявителем;</w:t>
      </w:r>
    </w:p>
    <w:p w:rsidR="00AA7A11" w:rsidRDefault="00AA7A11">
      <w:pPr>
        <w:pStyle w:val="ConsPlusNormal"/>
        <w:spacing w:before="220"/>
        <w:ind w:firstLine="540"/>
        <w:jc w:val="both"/>
      </w:pPr>
      <w:bookmarkStart w:id="4" w:name="P71"/>
      <w:bookmarkEnd w:id="4"/>
      <w:r>
        <w:t>6.1.6. анализ представленных документов и сведений, необходимых для принятия решения о признании гражданина нуждающимся в социальном обслуживании, и принятие решения о признании гражданина нуждающимся в социальном обслуживании либо об отказе в социальном обслуживании;</w:t>
      </w:r>
    </w:p>
    <w:p w:rsidR="00AA7A11" w:rsidRDefault="00AA7A11">
      <w:pPr>
        <w:pStyle w:val="ConsPlusNormal"/>
        <w:spacing w:before="220"/>
        <w:ind w:firstLine="540"/>
        <w:jc w:val="both"/>
      </w:pPr>
      <w:bookmarkStart w:id="5" w:name="P72"/>
      <w:bookmarkEnd w:id="5"/>
      <w:r>
        <w:t>6.1.7. составление индивидуальной программы предоставления социальных услуг (далее - индивидуальная программа);</w:t>
      </w:r>
    </w:p>
    <w:p w:rsidR="00AA7A11" w:rsidRDefault="00AA7A11">
      <w:pPr>
        <w:pStyle w:val="ConsPlusNormal"/>
        <w:spacing w:before="220"/>
        <w:ind w:firstLine="540"/>
        <w:jc w:val="both"/>
      </w:pPr>
      <w:r>
        <w:t xml:space="preserve">6.1.8. формирование личного дела гражданина пожилого возраста и инвалида, в котором содержатся документы, определенные </w:t>
      </w:r>
      <w:hyperlink w:anchor="P102">
        <w:r>
          <w:rPr>
            <w:color w:val="0000FF"/>
          </w:rPr>
          <w:t>подпунктами 8.1</w:t>
        </w:r>
      </w:hyperlink>
      <w:r>
        <w:t xml:space="preserve"> - </w:t>
      </w:r>
      <w:hyperlink w:anchor="P111">
        <w:r>
          <w:rPr>
            <w:color w:val="0000FF"/>
          </w:rPr>
          <w:t>8.9 пункта 8</w:t>
        </w:r>
      </w:hyperlink>
      <w:r>
        <w:t xml:space="preserve"> настоящего Порядка.</w:t>
      </w:r>
    </w:p>
    <w:p w:rsidR="00AA7A11" w:rsidRDefault="00AA7A11">
      <w:pPr>
        <w:pStyle w:val="ConsPlusNormal"/>
        <w:spacing w:before="220"/>
        <w:ind w:firstLine="540"/>
        <w:jc w:val="both"/>
      </w:pPr>
      <w:bookmarkStart w:id="6" w:name="P74"/>
      <w:bookmarkEnd w:id="6"/>
      <w:r>
        <w:t>6.2. Поставщика социальных услуг:</w:t>
      </w:r>
    </w:p>
    <w:p w:rsidR="00AA7A11" w:rsidRDefault="00AA7A11">
      <w:pPr>
        <w:pStyle w:val="ConsPlusNormal"/>
        <w:spacing w:before="220"/>
        <w:ind w:firstLine="540"/>
        <w:jc w:val="both"/>
      </w:pPr>
      <w:bookmarkStart w:id="7" w:name="P75"/>
      <w:bookmarkEnd w:id="7"/>
      <w:r>
        <w:t xml:space="preserve">6.2.1. заключение </w:t>
      </w:r>
      <w:hyperlink r:id="rId39">
        <w:r>
          <w:rPr>
            <w:color w:val="0000FF"/>
          </w:rPr>
          <w:t>договора</w:t>
        </w:r>
      </w:hyperlink>
      <w:r>
        <w:t xml:space="preserve"> о предоставлении социальных услуг между поставщиком социальных услуг и получателем социальных услуг (представителем) по форме, утвержденной приказом Министерства труда и социальной защиты Российской Федерации от 10.11.2014 N 874н "О примерной форме договора о предоставлении социальных услуг, а также о форме индивидуальной программы предоставления социальных услуг" (с последующими изменениями) (далее - договор);</w:t>
      </w:r>
    </w:p>
    <w:p w:rsidR="00AA7A11" w:rsidRDefault="00AA7A11">
      <w:pPr>
        <w:pStyle w:val="ConsPlusNormal"/>
        <w:spacing w:before="220"/>
        <w:ind w:firstLine="540"/>
        <w:jc w:val="both"/>
      </w:pPr>
      <w:r>
        <w:t>6.2.2. предоставление получателю социальных услуг социальных услуг в стационарной форме социального обслуживания в соответствии с заключенным договором;</w:t>
      </w:r>
    </w:p>
    <w:p w:rsidR="00AA7A11" w:rsidRDefault="00AA7A11">
      <w:pPr>
        <w:pStyle w:val="ConsPlusNormal"/>
        <w:spacing w:before="220"/>
        <w:ind w:firstLine="540"/>
        <w:jc w:val="both"/>
      </w:pPr>
      <w:r>
        <w:t xml:space="preserve">6.2.3. прекращение предоставления социальных услуг в стационарной форме социального обслуживания по основаниям, предусмотренным </w:t>
      </w:r>
      <w:hyperlink w:anchor="P229">
        <w:r>
          <w:rPr>
            <w:color w:val="0000FF"/>
          </w:rPr>
          <w:t>пунктом 39</w:t>
        </w:r>
      </w:hyperlink>
      <w:r>
        <w:t xml:space="preserve"> Порядка.</w:t>
      </w:r>
    </w:p>
    <w:p w:rsidR="00AA7A11" w:rsidRDefault="00AA7A11">
      <w:pPr>
        <w:pStyle w:val="ConsPlusNormal"/>
        <w:spacing w:before="220"/>
        <w:ind w:firstLine="540"/>
        <w:jc w:val="both"/>
      </w:pPr>
      <w:r>
        <w:t xml:space="preserve">6.3. Сроки выполнения административных процедур (действий), предусмотренных </w:t>
      </w:r>
      <w:hyperlink w:anchor="P65">
        <w:r>
          <w:rPr>
            <w:color w:val="0000FF"/>
          </w:rPr>
          <w:t>подпунктами 6.1</w:t>
        </w:r>
      </w:hyperlink>
      <w:r>
        <w:t xml:space="preserve"> и </w:t>
      </w:r>
      <w:hyperlink w:anchor="P74">
        <w:r>
          <w:rPr>
            <w:color w:val="0000FF"/>
          </w:rPr>
          <w:t>6.2 пункта 6</w:t>
        </w:r>
      </w:hyperlink>
      <w:r>
        <w:t xml:space="preserve"> Порядка, не могут превышать сроки, установленные законодательством Российской Федерации и (или) законодательством Пензенской области.</w:t>
      </w:r>
    </w:p>
    <w:p w:rsidR="00AA7A11" w:rsidRDefault="00AA7A11">
      <w:pPr>
        <w:pStyle w:val="ConsPlusNormal"/>
        <w:spacing w:before="220"/>
        <w:ind w:firstLine="540"/>
        <w:jc w:val="both"/>
      </w:pPr>
      <w:r>
        <w:t xml:space="preserve">6.3.1. Время реализации действий, предусмотренных </w:t>
      </w:r>
      <w:hyperlink w:anchor="P66">
        <w:r>
          <w:rPr>
            <w:color w:val="0000FF"/>
          </w:rPr>
          <w:t>подпунктами 6.1.1</w:t>
        </w:r>
      </w:hyperlink>
      <w:r>
        <w:t xml:space="preserve"> - </w:t>
      </w:r>
      <w:hyperlink w:anchor="P68">
        <w:r>
          <w:rPr>
            <w:color w:val="0000FF"/>
          </w:rPr>
          <w:t>6.1.3 подпункта 6.1 пункта 6</w:t>
        </w:r>
      </w:hyperlink>
      <w:r>
        <w:t xml:space="preserve"> Порядка, не должно превышать 15 минут с момента поступления заявления.</w:t>
      </w:r>
    </w:p>
    <w:p w:rsidR="00AA7A11" w:rsidRDefault="00AA7A11">
      <w:pPr>
        <w:pStyle w:val="ConsPlusNormal"/>
        <w:spacing w:before="220"/>
        <w:ind w:firstLine="540"/>
        <w:jc w:val="both"/>
      </w:pPr>
      <w:r>
        <w:t xml:space="preserve">6.3.2. Действие, предусмотренное </w:t>
      </w:r>
      <w:hyperlink w:anchor="P71">
        <w:r>
          <w:rPr>
            <w:color w:val="0000FF"/>
          </w:rPr>
          <w:t>подпунктом 6.1.6 пункта 6</w:t>
        </w:r>
      </w:hyperlink>
      <w:r>
        <w:t xml:space="preserve"> Порядка, осуществляется в </w:t>
      </w:r>
      <w:r>
        <w:lastRenderedPageBreak/>
        <w:t>течение пяти рабочих дней с даты подачи заявления.</w:t>
      </w:r>
    </w:p>
    <w:p w:rsidR="00AA7A11" w:rsidRDefault="00AA7A11">
      <w:pPr>
        <w:pStyle w:val="ConsPlusNormal"/>
        <w:spacing w:before="220"/>
        <w:ind w:firstLine="540"/>
        <w:jc w:val="both"/>
      </w:pPr>
      <w:bookmarkStart w:id="8" w:name="P81"/>
      <w:bookmarkEnd w:id="8"/>
      <w:r>
        <w:t xml:space="preserve">В случае получения от медицинской организации заявления в отношении гражданина, полностью или частично утратившего способность либо возможность осуществлять самообслуживание, самостоятельно передвигаться, обеспечивать основные жизненные потребности, имеющего показания для оказания паллиативной медицинской помощи либо получающего паллиативную медицинскую помощь, срок реализации действия, предусмотренного </w:t>
      </w:r>
      <w:hyperlink w:anchor="P71">
        <w:r>
          <w:rPr>
            <w:color w:val="0000FF"/>
          </w:rPr>
          <w:t>подпунктом 6.1.6 подпункта 6.1 пункта 6</w:t>
        </w:r>
      </w:hyperlink>
      <w:r>
        <w:t xml:space="preserve"> Порядка, не должен превышать двух рабочих дней с момента получения такого заявления медицинской организации.</w:t>
      </w:r>
    </w:p>
    <w:p w:rsidR="00AA7A11" w:rsidRDefault="00AA7A11">
      <w:pPr>
        <w:pStyle w:val="ConsPlusNormal"/>
        <w:spacing w:before="220"/>
        <w:ind w:firstLine="540"/>
        <w:jc w:val="both"/>
      </w:pPr>
      <w:r>
        <w:t xml:space="preserve">6.3.3. Реализация действия, предусмотренного </w:t>
      </w:r>
      <w:hyperlink w:anchor="P72">
        <w:r>
          <w:rPr>
            <w:color w:val="0000FF"/>
          </w:rPr>
          <w:t>подпунктом 6.1.7 подпункта 6.1 пункта 6</w:t>
        </w:r>
      </w:hyperlink>
      <w:r>
        <w:t xml:space="preserve"> Порядка, осуществляется в срок не более чем десять рабочих дней со дня подачи заявления.</w:t>
      </w:r>
    </w:p>
    <w:p w:rsidR="00AA7A11" w:rsidRDefault="00AA7A11">
      <w:pPr>
        <w:pStyle w:val="ConsPlusNormal"/>
        <w:spacing w:before="220"/>
        <w:ind w:firstLine="540"/>
        <w:jc w:val="both"/>
      </w:pPr>
      <w:r>
        <w:t xml:space="preserve">6.3.4. Реализация действия, предусмотренного </w:t>
      </w:r>
      <w:hyperlink w:anchor="P75">
        <w:r>
          <w:rPr>
            <w:color w:val="0000FF"/>
          </w:rPr>
          <w:t>подпунктом 6.2.1 подпункта 6.2 пункта 6</w:t>
        </w:r>
      </w:hyperlink>
      <w:r>
        <w:t xml:space="preserve"> Порядка, осуществляется в течение суток с даты представления поставщику социальных услуг индивидуальной программы получателем социальных услуг (представителем).</w:t>
      </w:r>
    </w:p>
    <w:p w:rsidR="00AA7A11" w:rsidRDefault="00AA7A11">
      <w:pPr>
        <w:pStyle w:val="ConsPlusNormal"/>
        <w:spacing w:before="220"/>
        <w:ind w:firstLine="540"/>
        <w:jc w:val="both"/>
      </w:pPr>
      <w:r>
        <w:t>7. Предоставление срочных социальных услуг в стационарной форме социального обслуживания включает в себя следующие действия:</w:t>
      </w:r>
    </w:p>
    <w:p w:rsidR="00AA7A11" w:rsidRDefault="00AA7A11">
      <w:pPr>
        <w:pStyle w:val="ConsPlusNormal"/>
        <w:spacing w:before="220"/>
        <w:ind w:firstLine="540"/>
        <w:jc w:val="both"/>
      </w:pPr>
      <w:bookmarkStart w:id="9" w:name="P85"/>
      <w:bookmarkEnd w:id="9"/>
      <w:r>
        <w:t>7.1. Уполномоченной организации:</w:t>
      </w:r>
    </w:p>
    <w:p w:rsidR="00AA7A11" w:rsidRDefault="00AA7A11">
      <w:pPr>
        <w:pStyle w:val="ConsPlusNormal"/>
        <w:spacing w:before="220"/>
        <w:ind w:firstLine="540"/>
        <w:jc w:val="both"/>
      </w:pPr>
      <w:bookmarkStart w:id="10" w:name="P86"/>
      <w:bookmarkEnd w:id="10"/>
      <w:r>
        <w:t>7.1.1. принятие заявления;</w:t>
      </w:r>
    </w:p>
    <w:p w:rsidR="00AA7A11" w:rsidRDefault="00AA7A11">
      <w:pPr>
        <w:pStyle w:val="ConsPlusNormal"/>
        <w:spacing w:before="220"/>
        <w:ind w:firstLine="540"/>
        <w:jc w:val="both"/>
      </w:pPr>
      <w:r>
        <w:t>7.1.2. информирование о порядке предоставления срочных социальных услуг в стационарной форме социального обслуживания, видах срочных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AA7A11" w:rsidRDefault="00AA7A11">
      <w:pPr>
        <w:pStyle w:val="ConsPlusNormal"/>
        <w:spacing w:before="220"/>
        <w:ind w:firstLine="540"/>
        <w:jc w:val="both"/>
      </w:pPr>
      <w:bookmarkStart w:id="11" w:name="P88"/>
      <w:bookmarkEnd w:id="11"/>
      <w:r>
        <w:t>7.1.3. разъяснение получателю срочных социальных услуг или его представителю порядка приема документов, которые должны быть представлены для принятия решения о признании гражданина нуждающимся в социальном обслуживании;</w:t>
      </w:r>
    </w:p>
    <w:p w:rsidR="00AA7A11" w:rsidRDefault="00AA7A11">
      <w:pPr>
        <w:pStyle w:val="ConsPlusNormal"/>
        <w:spacing w:before="220"/>
        <w:ind w:firstLine="540"/>
        <w:jc w:val="both"/>
      </w:pPr>
      <w:r>
        <w:t>7.1.4.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AA7A11" w:rsidRDefault="00AA7A11">
      <w:pPr>
        <w:pStyle w:val="ConsPlusNormal"/>
        <w:spacing w:before="220"/>
        <w:ind w:firstLine="540"/>
        <w:jc w:val="both"/>
      </w:pPr>
      <w:r>
        <w:t>7.1.5. запрос сведений о государственной регистрации актов гражданского состояния посредством системы межведомственного электронного взаимодействия в случае непредоставления их по собственной инициативе заявителем (за исключением свидетельства об усыновлении, выданного органами записи актов гражданского состояния или консульскими учреждениями Российской Федерации, свидетельства о государственной регистрации актов гражданского состояния, выданного компетентными органами иностранного государства, и его нотариально удостоверенный перевод на русский язык) в целях подтверждения информации о родственных связях заявителя с гражданами, зарегистрированными совместно с ним, задекларированных заявителем;</w:t>
      </w:r>
    </w:p>
    <w:p w:rsidR="00AA7A11" w:rsidRDefault="00AA7A11">
      <w:pPr>
        <w:pStyle w:val="ConsPlusNormal"/>
        <w:spacing w:before="220"/>
        <w:ind w:firstLine="540"/>
        <w:jc w:val="both"/>
      </w:pPr>
      <w:bookmarkStart w:id="12" w:name="P91"/>
      <w:bookmarkEnd w:id="12"/>
      <w:r>
        <w:t>7.1.6 анализ представленных документов и сведений, необходимых для принятия решения о признании гражданина нуждающимся в социальном обслуживании, и принятие решения о признании гражданина нуждающимся в социальном обслуживании либо об отказе в социальном обслуживании.</w:t>
      </w:r>
    </w:p>
    <w:p w:rsidR="00AA7A11" w:rsidRDefault="00AA7A11">
      <w:pPr>
        <w:pStyle w:val="ConsPlusNormal"/>
        <w:spacing w:before="220"/>
        <w:ind w:firstLine="540"/>
        <w:jc w:val="both"/>
      </w:pPr>
      <w:bookmarkStart w:id="13" w:name="P92"/>
      <w:bookmarkEnd w:id="13"/>
      <w:r>
        <w:t>7.2. Поставщика социальных услуг:</w:t>
      </w:r>
    </w:p>
    <w:p w:rsidR="00AA7A11" w:rsidRDefault="00AA7A11">
      <w:pPr>
        <w:pStyle w:val="ConsPlusNormal"/>
        <w:spacing w:before="220"/>
        <w:ind w:firstLine="540"/>
        <w:jc w:val="both"/>
      </w:pPr>
      <w:bookmarkStart w:id="14" w:name="P93"/>
      <w:bookmarkEnd w:id="14"/>
      <w:r>
        <w:t>7.2.1. предоставление получателю социальных услуг срочных социальных услуг в стационарной форме социального обслуживания;</w:t>
      </w:r>
    </w:p>
    <w:p w:rsidR="00AA7A11" w:rsidRDefault="00AA7A11">
      <w:pPr>
        <w:pStyle w:val="ConsPlusNormal"/>
        <w:spacing w:before="220"/>
        <w:ind w:firstLine="540"/>
        <w:jc w:val="both"/>
      </w:pPr>
      <w:bookmarkStart w:id="15" w:name="P94"/>
      <w:bookmarkEnd w:id="15"/>
      <w:r>
        <w:lastRenderedPageBreak/>
        <w:t>7.2.2. составление акта о предоставлении срочных социальных услуг в стационарной форме социального обслуживания, который подтверждается подписью получателя срочных социальных услуг;</w:t>
      </w:r>
    </w:p>
    <w:p w:rsidR="00AA7A11" w:rsidRDefault="00AA7A11">
      <w:pPr>
        <w:pStyle w:val="ConsPlusNormal"/>
        <w:spacing w:before="220"/>
        <w:ind w:firstLine="540"/>
        <w:jc w:val="both"/>
      </w:pPr>
      <w:bookmarkStart w:id="16" w:name="P95"/>
      <w:bookmarkEnd w:id="16"/>
      <w:r>
        <w:t xml:space="preserve">7.2.3. прекращение предоставления срочных социальных услуг в стационарной форме социального обслуживания в связи с возникновением оснований, предусмотренных </w:t>
      </w:r>
      <w:hyperlink w:anchor="P229">
        <w:r>
          <w:rPr>
            <w:color w:val="0000FF"/>
          </w:rPr>
          <w:t>пунктом 39</w:t>
        </w:r>
      </w:hyperlink>
      <w:r>
        <w:t xml:space="preserve"> Порядка.</w:t>
      </w:r>
    </w:p>
    <w:p w:rsidR="00AA7A11" w:rsidRDefault="00AA7A11">
      <w:pPr>
        <w:pStyle w:val="ConsPlusNormal"/>
        <w:spacing w:before="220"/>
        <w:ind w:firstLine="540"/>
        <w:jc w:val="both"/>
      </w:pPr>
      <w:r>
        <w:t xml:space="preserve">7.3. Сроки выполнения административных процедур (действий), предусмотренных </w:t>
      </w:r>
      <w:hyperlink w:anchor="P85">
        <w:r>
          <w:rPr>
            <w:color w:val="0000FF"/>
          </w:rPr>
          <w:t>подпунктами 7.1</w:t>
        </w:r>
      </w:hyperlink>
      <w:r>
        <w:t xml:space="preserve"> и </w:t>
      </w:r>
      <w:hyperlink w:anchor="P92">
        <w:r>
          <w:rPr>
            <w:color w:val="0000FF"/>
          </w:rPr>
          <w:t>7.2 пункта 7</w:t>
        </w:r>
      </w:hyperlink>
      <w:r>
        <w:t xml:space="preserve"> Порядка, не могут превышать сроки, установленные законодательством Российской Федерации и (или) законодательством Пензенской области.</w:t>
      </w:r>
    </w:p>
    <w:p w:rsidR="00AA7A11" w:rsidRDefault="00AA7A11">
      <w:pPr>
        <w:pStyle w:val="ConsPlusNormal"/>
        <w:spacing w:before="220"/>
        <w:ind w:firstLine="540"/>
        <w:jc w:val="both"/>
      </w:pPr>
      <w:r>
        <w:t xml:space="preserve">7.3.1. Время реализации действий, предусмотренных </w:t>
      </w:r>
      <w:hyperlink w:anchor="P86">
        <w:r>
          <w:rPr>
            <w:color w:val="0000FF"/>
          </w:rPr>
          <w:t>подпунктами 7.1.1</w:t>
        </w:r>
      </w:hyperlink>
      <w:r>
        <w:t xml:space="preserve"> - </w:t>
      </w:r>
      <w:hyperlink w:anchor="P88">
        <w:r>
          <w:rPr>
            <w:color w:val="0000FF"/>
          </w:rPr>
          <w:t>7.1.3 подпункта 7.1 пункта 7</w:t>
        </w:r>
      </w:hyperlink>
      <w:r>
        <w:t>. Порядка, не должно превышать 15 минут с момента поступления заявления.</w:t>
      </w:r>
    </w:p>
    <w:p w:rsidR="00AA7A11" w:rsidRDefault="00AA7A11">
      <w:pPr>
        <w:pStyle w:val="ConsPlusNormal"/>
        <w:spacing w:before="220"/>
        <w:ind w:firstLine="540"/>
        <w:jc w:val="both"/>
      </w:pPr>
      <w:r>
        <w:t xml:space="preserve">7.3.2. Срок реализации действий, предусмотренных </w:t>
      </w:r>
      <w:hyperlink w:anchor="P91">
        <w:r>
          <w:rPr>
            <w:color w:val="0000FF"/>
          </w:rPr>
          <w:t>подпунктом 7.1.6 подпункта 7.1 пункта 7</w:t>
        </w:r>
      </w:hyperlink>
      <w:r>
        <w:t xml:space="preserve"> Порядка и </w:t>
      </w:r>
      <w:hyperlink w:anchor="P93">
        <w:r>
          <w:rPr>
            <w:color w:val="0000FF"/>
          </w:rPr>
          <w:t>подпунктом 7.2.1 подпункта 7.2 пункта 7</w:t>
        </w:r>
      </w:hyperlink>
      <w:r>
        <w:t xml:space="preserve"> Порядка, определяется нуждаемостью получателя срочных социальных услуг, и решение об оказании срочных социальных услуг принимается немедленно.</w:t>
      </w:r>
    </w:p>
    <w:p w:rsidR="00AA7A11" w:rsidRDefault="00AA7A11">
      <w:pPr>
        <w:pStyle w:val="ConsPlusNormal"/>
        <w:spacing w:before="220"/>
        <w:ind w:firstLine="540"/>
        <w:jc w:val="both"/>
      </w:pPr>
      <w:r>
        <w:t xml:space="preserve">7.3.3. Действия, предусмотренные </w:t>
      </w:r>
      <w:hyperlink w:anchor="P94">
        <w:r>
          <w:rPr>
            <w:color w:val="0000FF"/>
          </w:rPr>
          <w:t>подпунктом 7.2.2 подпункта 7.2 пункта 7</w:t>
        </w:r>
      </w:hyperlink>
      <w:r>
        <w:t xml:space="preserve"> Порядка, не должны превышать 1 рабочий день с даты предоставления получателю социальных услуг срочных социальных услуг в стационарной форме социального обслуживания.</w:t>
      </w:r>
    </w:p>
    <w:p w:rsidR="00AA7A11" w:rsidRDefault="00AA7A11">
      <w:pPr>
        <w:pStyle w:val="ConsPlusNormal"/>
        <w:spacing w:before="220"/>
        <w:ind w:firstLine="540"/>
        <w:jc w:val="both"/>
      </w:pPr>
      <w:r>
        <w:t xml:space="preserve">7.3.4. Действия, предусмотренные </w:t>
      </w:r>
      <w:hyperlink w:anchor="P95">
        <w:r>
          <w:rPr>
            <w:color w:val="0000FF"/>
          </w:rPr>
          <w:t>подпунктом 7.2.3 подпункта 7.2 пункта 7</w:t>
        </w:r>
      </w:hyperlink>
      <w:r>
        <w:t xml:space="preserve"> Порядка, реализуются в день возникновения оснований, предусмотренных </w:t>
      </w:r>
      <w:hyperlink w:anchor="P229">
        <w:r>
          <w:rPr>
            <w:color w:val="0000FF"/>
          </w:rPr>
          <w:t>пунктом 39</w:t>
        </w:r>
      </w:hyperlink>
      <w:r>
        <w:t xml:space="preserve"> Порядка.</w:t>
      </w:r>
    </w:p>
    <w:p w:rsidR="00AA7A11" w:rsidRDefault="00AA7A11">
      <w:pPr>
        <w:pStyle w:val="ConsPlusNormal"/>
        <w:spacing w:before="220"/>
        <w:ind w:firstLine="540"/>
        <w:jc w:val="both"/>
      </w:pPr>
      <w:bookmarkStart w:id="17" w:name="P101"/>
      <w:bookmarkEnd w:id="17"/>
      <w:r>
        <w:t xml:space="preserve">8. Решение Уполномоченной организации о признании гражданина нуждающимся в социальном обслуживании в стационарной форме принимается в течение пяти рабочих дней с даты подачи заявления, за исключением случая, указанного в </w:t>
      </w:r>
      <w:hyperlink w:anchor="P81">
        <w:r>
          <w:rPr>
            <w:color w:val="0000FF"/>
          </w:rPr>
          <w:t>абзаце втором подпункта 6.3.2 подпункта 6.3 пункта 6</w:t>
        </w:r>
      </w:hyperlink>
      <w:r>
        <w:t xml:space="preserve"> настоящего Порядка, на основании:</w:t>
      </w:r>
    </w:p>
    <w:p w:rsidR="00AA7A11" w:rsidRDefault="00AA7A11">
      <w:pPr>
        <w:pStyle w:val="ConsPlusNormal"/>
        <w:spacing w:before="220"/>
        <w:ind w:firstLine="540"/>
        <w:jc w:val="both"/>
      </w:pPr>
      <w:bookmarkStart w:id="18" w:name="P102"/>
      <w:bookmarkEnd w:id="18"/>
      <w:r>
        <w:t>8.1. документа, удостоверяющего личность получателя социальных услуг и представителя (при обращении представителя);</w:t>
      </w:r>
    </w:p>
    <w:p w:rsidR="00AA7A11" w:rsidRDefault="00AA7A11">
      <w:pPr>
        <w:pStyle w:val="ConsPlusNormal"/>
        <w:spacing w:before="220"/>
        <w:ind w:firstLine="540"/>
        <w:jc w:val="both"/>
      </w:pPr>
      <w:r>
        <w:t>8.2. документа, подтверждающего полномочия представителя (при обращении представителя);</w:t>
      </w:r>
    </w:p>
    <w:p w:rsidR="00AA7A11" w:rsidRDefault="00AA7A11">
      <w:pPr>
        <w:pStyle w:val="ConsPlusNormal"/>
        <w:spacing w:before="220"/>
        <w:ind w:firstLine="540"/>
        <w:jc w:val="both"/>
      </w:pPr>
      <w:r>
        <w:t xml:space="preserve">8.3. документов, содержащих сведения о доходах (при наличии доходов) получателя социальных услуг и совместно проживающих членов семьи (при наличии совместно проживающих членов семьи), полученных в денежной форме, в соответствии с </w:t>
      </w:r>
      <w:hyperlink r:id="rId40">
        <w:r>
          <w:rPr>
            <w:color w:val="0000FF"/>
          </w:rPr>
          <w:t>пунктом 5</w:t>
        </w:r>
      </w:hyperlink>
      <w: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(с последующими изменениями);</w:t>
      </w:r>
    </w:p>
    <w:p w:rsidR="00AA7A11" w:rsidRDefault="00AA7A11">
      <w:pPr>
        <w:pStyle w:val="ConsPlusNormal"/>
        <w:spacing w:before="220"/>
        <w:ind w:firstLine="540"/>
        <w:jc w:val="both"/>
      </w:pPr>
      <w:bookmarkStart w:id="19" w:name="P105"/>
      <w:bookmarkEnd w:id="19"/>
      <w:r>
        <w:t>8.3.1. документов, содержащих сведения о заработке получателя социальных услуг и совместно проживающих членов семьи (при наличии совместно проживающих членов семьи) за последние 12 календарных месяцев, предшествующих месяцу подачи заявления;</w:t>
      </w:r>
    </w:p>
    <w:p w:rsidR="00AA7A11" w:rsidRDefault="00AA7A11">
      <w:pPr>
        <w:pStyle w:val="ConsPlusNormal"/>
        <w:spacing w:before="220"/>
        <w:ind w:firstLine="540"/>
        <w:jc w:val="both"/>
      </w:pPr>
      <w:bookmarkStart w:id="20" w:name="P106"/>
      <w:bookmarkEnd w:id="20"/>
      <w:r>
        <w:t>8.4. документов, подтверждающих место жительства и (или) пребывания, фактического проживания получателя социальных услуг (при наличии места жительства (места пребывания);</w:t>
      </w:r>
    </w:p>
    <w:p w:rsidR="00AA7A11" w:rsidRDefault="00AA7A11">
      <w:pPr>
        <w:pStyle w:val="ConsPlusNormal"/>
        <w:spacing w:before="220"/>
        <w:ind w:firstLine="540"/>
        <w:jc w:val="both"/>
      </w:pPr>
      <w:r>
        <w:t>8.5. индивидуальной программы (при наличии действующей индивидуальной программы);</w:t>
      </w:r>
    </w:p>
    <w:p w:rsidR="00AA7A11" w:rsidRDefault="00AA7A11">
      <w:pPr>
        <w:pStyle w:val="ConsPlusNormal"/>
        <w:spacing w:before="220"/>
        <w:ind w:firstLine="540"/>
        <w:jc w:val="both"/>
      </w:pPr>
      <w:r>
        <w:t xml:space="preserve">8.6. заключения уполномоченной медицинской организации об отсутствии медицинских </w:t>
      </w:r>
      <w:r>
        <w:lastRenderedPageBreak/>
        <w:t>противопоказаний для получения социальных услуг в стационарной форме социального обслуживания,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A7A11" w:rsidRDefault="00AA7A11">
      <w:pPr>
        <w:pStyle w:val="ConsPlusNormal"/>
        <w:spacing w:before="220"/>
        <w:ind w:firstLine="540"/>
        <w:jc w:val="both"/>
      </w:pPr>
      <w:r>
        <w:t xml:space="preserve">8.7. документов, подтверждающих наличие обстоятельств, которые ухудшают или могут ухудшить условия жизнедеятельности получателя социальных услуг, установленные </w:t>
      </w:r>
      <w:hyperlink r:id="rId41">
        <w:r>
          <w:rPr>
            <w:color w:val="0000FF"/>
          </w:rPr>
          <w:t>частью 1 статьи 15</w:t>
        </w:r>
      </w:hyperlink>
      <w:r>
        <w:t xml:space="preserve"> Федерального закона от 28.12.2013 N 442-ФЗ "Об основах социального обслуживания граждан в Российской Федерации" (с последующими изменениями);</w:t>
      </w:r>
    </w:p>
    <w:p w:rsidR="00AA7A11" w:rsidRDefault="00AA7A11">
      <w:pPr>
        <w:pStyle w:val="ConsPlusNormal"/>
        <w:spacing w:before="220"/>
        <w:ind w:firstLine="540"/>
        <w:jc w:val="both"/>
      </w:pPr>
      <w:r>
        <w:t>8.8. справки о виде и размере получаемой получателем социальных услуг и совместно проживающими членами семьи (при наличии совместно проживающих членов семьи) пенсии и иных выплат, выдаваемой территориальным Отделением Пенсионного фонда Российской Федерации;</w:t>
      </w:r>
    </w:p>
    <w:p w:rsidR="00AA7A11" w:rsidRDefault="00AA7A11">
      <w:pPr>
        <w:pStyle w:val="ConsPlusNormal"/>
        <w:spacing w:before="220"/>
        <w:ind w:firstLine="540"/>
        <w:jc w:val="both"/>
      </w:pPr>
      <w:bookmarkStart w:id="21" w:name="P111"/>
      <w:bookmarkEnd w:id="21"/>
      <w:r>
        <w:t>8.9. сведений о регистрации по месту жительства лиц, указанных заявителем в заявлении и подтвержденных Министерством внутренних дел Российской Федерации, в соответствии с запросом органа в сфере социальной защиты населения, а также информации о родственных связях заявителя с гражданами, зарегистрированными совместно с ним, задекларированными заявителем, подтвержденными документами, удостоверяющими личность, а также свидетельствами о государственной регистрации актов гражданского состояния.</w:t>
      </w:r>
    </w:p>
    <w:p w:rsidR="00AA7A11" w:rsidRDefault="00AA7A11">
      <w:pPr>
        <w:pStyle w:val="ConsPlusNormal"/>
        <w:spacing w:before="220"/>
        <w:ind w:firstLine="540"/>
        <w:jc w:val="both"/>
      </w:pPr>
      <w:r>
        <w:t>9. Граждане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w:t>
      </w:r>
    </w:p>
    <w:p w:rsidR="00AA7A11" w:rsidRDefault="00AA7A11">
      <w:pPr>
        <w:pStyle w:val="ConsPlusNormal"/>
        <w:spacing w:before="220"/>
        <w:ind w:firstLine="540"/>
        <w:jc w:val="both"/>
      </w:pPr>
      <w:r>
        <w:t xml:space="preserve">Направления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в стационарные организации социального обслуживания со специальным социальным обслуживанием осуществляется в </w:t>
      </w:r>
      <w:hyperlink r:id="rId42">
        <w:r>
          <w:rPr>
            <w:color w:val="0000FF"/>
          </w:rPr>
          <w:t>порядке</w:t>
        </w:r>
      </w:hyperlink>
      <w:r>
        <w:t>, утвержденном приказом Минтруда России от 06.11.2014 N 870н "Об утверждении Порядка направления граждан в стационарные организации социального обслуживания со специальным социальным обслуживанием".</w:t>
      </w:r>
    </w:p>
    <w:p w:rsidR="00AA7A11" w:rsidRDefault="00AA7A11">
      <w:pPr>
        <w:pStyle w:val="ConsPlusNormal"/>
        <w:spacing w:before="220"/>
        <w:ind w:firstLine="540"/>
        <w:jc w:val="both"/>
      </w:pPr>
      <w:r>
        <w:t>10. Дополнительными основаниями для помещения в стационарные организации социального обслуживания для лиц, страдающих психическими расстройствами, являются:</w:t>
      </w:r>
    </w:p>
    <w:p w:rsidR="00AA7A11" w:rsidRDefault="00AA7A11">
      <w:pPr>
        <w:pStyle w:val="ConsPlusNormal"/>
        <w:spacing w:before="220"/>
        <w:ind w:firstLine="540"/>
        <w:jc w:val="both"/>
      </w:pPr>
      <w:r>
        <w:t>10.1. Для совершеннолетних лиц, страдающих психическими расстройствами, - личное заявление лица, страдающего психическим расстройством, или лица, признанного в установленном законом порядке недееспособным, и заключение врачебной комиссии с участием врача-психиатра, для лица, признанного в установленном законом порядке недееспособным, если такое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w:t>
      </w:r>
    </w:p>
    <w:p w:rsidR="00AA7A11" w:rsidRDefault="00AA7A11">
      <w:pPr>
        <w:pStyle w:val="ConsPlusNormal"/>
        <w:spacing w:before="220"/>
        <w:ind w:firstLine="540"/>
        <w:jc w:val="both"/>
      </w:pPr>
      <w:r>
        <w:t>10.2. Для несовершеннолетних лиц, страдающих психическим расстройством, - заявление его родителей или иного законного представителя и обязательное заключение психолого-медико-педагогической комиссии.</w:t>
      </w:r>
    </w:p>
    <w:p w:rsidR="00AA7A11" w:rsidRDefault="00AA7A11">
      <w:pPr>
        <w:pStyle w:val="ConsPlusNormal"/>
        <w:spacing w:before="220"/>
        <w:ind w:firstLine="540"/>
        <w:jc w:val="both"/>
      </w:pPr>
      <w:r>
        <w:t xml:space="preserve">11. В случае если заявитель не предоставил по собственному желанию документы, определенные </w:t>
      </w:r>
      <w:hyperlink w:anchor="P105">
        <w:r>
          <w:rPr>
            <w:color w:val="0000FF"/>
          </w:rPr>
          <w:t>подпунктами 8.3.1</w:t>
        </w:r>
      </w:hyperlink>
      <w:r>
        <w:t xml:space="preserve">, </w:t>
      </w:r>
      <w:hyperlink w:anchor="P106">
        <w:r>
          <w:rPr>
            <w:color w:val="0000FF"/>
          </w:rPr>
          <w:t>8.4</w:t>
        </w:r>
      </w:hyperlink>
      <w:r>
        <w:t xml:space="preserve"> - </w:t>
      </w:r>
      <w:hyperlink w:anchor="P111">
        <w:r>
          <w:rPr>
            <w:color w:val="0000FF"/>
          </w:rPr>
          <w:t>8.9 пункта 8</w:t>
        </w:r>
      </w:hyperlink>
      <w:r>
        <w:t xml:space="preserve"> Порядка, они запрашиваются Уполномоченной организацией в порядке межведомственного взаимодействия.</w:t>
      </w:r>
    </w:p>
    <w:p w:rsidR="00AA7A11" w:rsidRDefault="00AA7A11">
      <w:pPr>
        <w:pStyle w:val="ConsPlusNormal"/>
        <w:spacing w:before="220"/>
        <w:ind w:firstLine="540"/>
        <w:jc w:val="both"/>
      </w:pPr>
      <w:r>
        <w:lastRenderedPageBreak/>
        <w:t>12. Решение об отказе в социальном обслуживании принимается в случае:</w:t>
      </w:r>
    </w:p>
    <w:p w:rsidR="00AA7A11" w:rsidRDefault="00AA7A11">
      <w:pPr>
        <w:pStyle w:val="ConsPlusNormal"/>
        <w:spacing w:before="220"/>
        <w:ind w:firstLine="540"/>
        <w:jc w:val="both"/>
      </w:pPr>
      <w:r>
        <w:t xml:space="preserve">12.1. Непредставления получателем (представителем) документов, определенных </w:t>
      </w:r>
      <w:hyperlink w:anchor="P101">
        <w:r>
          <w:rPr>
            <w:color w:val="0000FF"/>
          </w:rPr>
          <w:t>пунктом 8</w:t>
        </w:r>
      </w:hyperlink>
      <w:r>
        <w:t xml:space="preserve"> Порядка, необходимых для признания гражданина нуждающимся в социальном обслуживании, за исключением документов, определенных </w:t>
      </w:r>
      <w:hyperlink w:anchor="P105">
        <w:r>
          <w:rPr>
            <w:color w:val="0000FF"/>
          </w:rPr>
          <w:t>подпунктами 8.3.1</w:t>
        </w:r>
      </w:hyperlink>
      <w:r>
        <w:t xml:space="preserve">, </w:t>
      </w:r>
      <w:hyperlink w:anchor="P106">
        <w:r>
          <w:rPr>
            <w:color w:val="0000FF"/>
          </w:rPr>
          <w:t>8.4</w:t>
        </w:r>
      </w:hyperlink>
      <w:r>
        <w:t xml:space="preserve"> - </w:t>
      </w:r>
      <w:hyperlink w:anchor="P111">
        <w:r>
          <w:rPr>
            <w:color w:val="0000FF"/>
          </w:rPr>
          <w:t>8.9 пункта 8</w:t>
        </w:r>
      </w:hyperlink>
      <w:r>
        <w:t xml:space="preserve"> Порядка;</w:t>
      </w:r>
    </w:p>
    <w:p w:rsidR="00AA7A11" w:rsidRDefault="00AA7A11">
      <w:pPr>
        <w:pStyle w:val="ConsPlusNormal"/>
        <w:spacing w:before="220"/>
        <w:ind w:firstLine="540"/>
        <w:jc w:val="both"/>
      </w:pPr>
      <w:r>
        <w:t>12.2. Наличия медицинских противопоказаний к получению социальных услуг в стационарной форме социального обслуживания,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подтвержденных заключением уполномоченной медицинской организации;</w:t>
      </w:r>
    </w:p>
    <w:p w:rsidR="00AA7A11" w:rsidRDefault="00AA7A11">
      <w:pPr>
        <w:pStyle w:val="ConsPlusNormal"/>
        <w:spacing w:before="220"/>
        <w:ind w:firstLine="540"/>
        <w:jc w:val="both"/>
      </w:pPr>
      <w:r>
        <w:t xml:space="preserve">12.3. Отсутствие обстоятельств, которые ухудшают или могут ухудшить условия жизнедеятельности получателя, предусмотренных </w:t>
      </w:r>
      <w:hyperlink r:id="rId43">
        <w:r>
          <w:rPr>
            <w:color w:val="0000FF"/>
          </w:rPr>
          <w:t>частью первой статьи 15</w:t>
        </w:r>
      </w:hyperlink>
      <w:r>
        <w:t xml:space="preserve"> Федерального закона от 28.12.2013 N 442-ФЗ "Об основах социального обслуживания граждан в Российской Федерации" (с последующими изменениями).</w:t>
      </w:r>
    </w:p>
    <w:p w:rsidR="00AA7A11" w:rsidRDefault="00AA7A11">
      <w:pPr>
        <w:pStyle w:val="ConsPlusNormal"/>
        <w:spacing w:before="220"/>
        <w:ind w:firstLine="540"/>
        <w:jc w:val="both"/>
      </w:pPr>
      <w:r>
        <w:t>Уполномоченная организация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в день принятия решения.</w:t>
      </w:r>
    </w:p>
    <w:p w:rsidR="00AA7A11" w:rsidRDefault="00AA7A11">
      <w:pPr>
        <w:pStyle w:val="ConsPlusNormal"/>
        <w:spacing w:before="220"/>
        <w:ind w:firstLine="540"/>
        <w:jc w:val="both"/>
      </w:pPr>
      <w:r>
        <w:t>Решение Уполномоченной организации об отказе в стационарном социальном обслуживании может быть обжаловано гражданином или его законным представителем в судебном порядке.</w:t>
      </w:r>
    </w:p>
    <w:p w:rsidR="00AA7A11" w:rsidRDefault="00AA7A11">
      <w:pPr>
        <w:pStyle w:val="ConsPlusNormal"/>
        <w:spacing w:before="220"/>
        <w:ind w:firstLine="540"/>
        <w:jc w:val="both"/>
      </w:pPr>
      <w:r>
        <w:t>13. Социальные услуги в стационарной форме социального обслуживания предоставляются поставщиками социальных услуг получателям социальных услуг в соответствии с индивидуальными программами и на основании договора, за исключением срочных социальных услуг, предоставление которых осуществляется без составления индивидуальной программы и без заключения договора о предоставлении социальных услуг.</w:t>
      </w:r>
    </w:p>
    <w:p w:rsidR="00AA7A11" w:rsidRDefault="00AA7A11">
      <w:pPr>
        <w:pStyle w:val="ConsPlusNormal"/>
        <w:spacing w:before="220"/>
        <w:ind w:firstLine="540"/>
        <w:jc w:val="both"/>
      </w:pPr>
      <w:r>
        <w:t>14. Социальные услуги в стационарной форме социального обслуживания предоставляются получателям социальных услуг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(далее - социальные услуги).</w:t>
      </w:r>
    </w:p>
    <w:p w:rsidR="00AA7A11" w:rsidRDefault="00AA7A11">
      <w:pPr>
        <w:pStyle w:val="ConsPlusNormal"/>
        <w:spacing w:before="220"/>
        <w:ind w:firstLine="540"/>
        <w:jc w:val="both"/>
      </w:pPr>
      <w:r>
        <w:t>15. Получателю социальных услуг предоставляются следующие виды социальных услуг в стационарной форме социального обслуживания:</w:t>
      </w:r>
    </w:p>
    <w:p w:rsidR="00AA7A11" w:rsidRDefault="00AA7A11">
      <w:pPr>
        <w:pStyle w:val="ConsPlusNormal"/>
        <w:spacing w:before="220"/>
        <w:ind w:firstLine="540"/>
        <w:jc w:val="both"/>
      </w:pPr>
      <w:r>
        <w:t>15.1. Социально-бытовые, направленные на поддержание жизнедеятельности получателей социальных услуг в быту;</w:t>
      </w:r>
    </w:p>
    <w:p w:rsidR="00AA7A11" w:rsidRDefault="00AA7A11">
      <w:pPr>
        <w:pStyle w:val="ConsPlusNormal"/>
        <w:spacing w:before="220"/>
        <w:ind w:firstLine="540"/>
        <w:jc w:val="both"/>
      </w:pPr>
      <w:r>
        <w:t>15.2.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AA7A11" w:rsidRDefault="00AA7A11">
      <w:pPr>
        <w:pStyle w:val="ConsPlusNormal"/>
        <w:spacing w:before="220"/>
        <w:ind w:firstLine="540"/>
        <w:jc w:val="both"/>
      </w:pPr>
      <w:r>
        <w:t>15.3.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AA7A11" w:rsidRDefault="00AA7A11">
      <w:pPr>
        <w:pStyle w:val="ConsPlusNormal"/>
        <w:spacing w:before="220"/>
        <w:ind w:firstLine="540"/>
        <w:jc w:val="both"/>
      </w:pPr>
      <w:r>
        <w:t>15.4.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AA7A11" w:rsidRDefault="00AA7A11">
      <w:pPr>
        <w:pStyle w:val="ConsPlusNormal"/>
        <w:spacing w:before="220"/>
        <w:ind w:firstLine="540"/>
        <w:jc w:val="both"/>
      </w:pPr>
      <w:r>
        <w:lastRenderedPageBreak/>
        <w:t>15.5. Социально-трудовые, направленные на оказание помощи в трудоустройстве и в решении других проблем, связанных с трудовой адаптацией;</w:t>
      </w:r>
    </w:p>
    <w:p w:rsidR="00AA7A11" w:rsidRDefault="00AA7A11">
      <w:pPr>
        <w:pStyle w:val="ConsPlusNormal"/>
        <w:spacing w:before="220"/>
        <w:ind w:firstLine="540"/>
        <w:jc w:val="both"/>
      </w:pPr>
      <w:r>
        <w:t>15.6.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AA7A11" w:rsidRDefault="00AA7A11">
      <w:pPr>
        <w:pStyle w:val="ConsPlusNormal"/>
        <w:spacing w:before="220"/>
        <w:ind w:firstLine="540"/>
        <w:jc w:val="both"/>
      </w:pPr>
      <w:r>
        <w:t>15.7.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AA7A11" w:rsidRDefault="00AA7A11">
      <w:pPr>
        <w:pStyle w:val="ConsPlusNormal"/>
        <w:spacing w:before="220"/>
        <w:ind w:firstLine="540"/>
        <w:jc w:val="both"/>
      </w:pPr>
      <w:r>
        <w:t>15.8. Срочные социальные услуги.</w:t>
      </w:r>
    </w:p>
    <w:p w:rsidR="00AA7A11" w:rsidRDefault="00AA7A11">
      <w:pPr>
        <w:pStyle w:val="ConsPlusNormal"/>
        <w:spacing w:before="220"/>
        <w:ind w:firstLine="540"/>
        <w:jc w:val="both"/>
      </w:pPr>
      <w:r>
        <w:t xml:space="preserve">16. В стационарной форме социального обслуживания обеспечивается предоставление социальных услуг в объеме услуг, включенных в </w:t>
      </w:r>
      <w:hyperlink r:id="rId44">
        <w:r>
          <w:rPr>
            <w:color w:val="0000FF"/>
          </w:rPr>
          <w:t>перечень</w:t>
        </w:r>
      </w:hyperlink>
      <w:r>
        <w:t xml:space="preserve"> социальных услуг, предоставляемых поставщиками социальных услуг (далее - Перечень), утвержденный Законом Пензенской области от 26.11.2014 N 2645-ЗПО "О социальном обслуживании граждан в Пензенской области" (с последующими изменениями).</w:t>
      </w:r>
    </w:p>
    <w:p w:rsidR="00AA7A11" w:rsidRDefault="00AA7A11">
      <w:pPr>
        <w:pStyle w:val="ConsPlusNormal"/>
        <w:spacing w:before="220"/>
        <w:ind w:firstLine="540"/>
        <w:jc w:val="both"/>
      </w:pPr>
      <w:r>
        <w:t>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p w:rsidR="00AA7A11" w:rsidRDefault="00AA7A11">
      <w:pPr>
        <w:pStyle w:val="ConsPlusNormal"/>
        <w:spacing w:before="220"/>
        <w:ind w:firstLine="540"/>
        <w:jc w:val="both"/>
      </w:pPr>
      <w:r>
        <w:t xml:space="preserve">17. Подушевой норматив финансирования социальных услуг рассчитывается в соответствии с методическими </w:t>
      </w:r>
      <w:hyperlink r:id="rId45">
        <w:r>
          <w:rPr>
            <w:color w:val="0000FF"/>
          </w:rPr>
          <w:t>рекомендациями</w:t>
        </w:r>
      </w:hyperlink>
      <w:r>
        <w:t xml:space="preserve"> по расчету подушевых нормативов финансирования социальных услуг, утвержденными постановлением Правительства Российской Федерации от 01.12.2014 N 1285 "О расчете подушевых нормативов финансирования социальных услуг" (с последующими изменениями).</w:t>
      </w:r>
    </w:p>
    <w:p w:rsidR="00AA7A11" w:rsidRDefault="00AA7A11">
      <w:pPr>
        <w:pStyle w:val="ConsPlusNormal"/>
        <w:spacing w:before="220"/>
        <w:ind w:firstLine="540"/>
        <w:jc w:val="both"/>
      </w:pPr>
      <w:r>
        <w:t>18. Основными показателями, определяющими качество социальных услуг в стационарной форме социального обслуживания, предоставляемых получателям социальных услуг, являются:</w:t>
      </w:r>
    </w:p>
    <w:p w:rsidR="00AA7A11" w:rsidRDefault="00AA7A11">
      <w:pPr>
        <w:pStyle w:val="ConsPlusNormal"/>
        <w:spacing w:before="220"/>
        <w:ind w:firstLine="540"/>
        <w:jc w:val="both"/>
      </w:pPr>
      <w:r>
        <w:t>18.1.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AA7A11" w:rsidRDefault="00AA7A11">
      <w:pPr>
        <w:pStyle w:val="ConsPlusNormal"/>
        <w:spacing w:before="220"/>
        <w:ind w:firstLine="540"/>
        <w:jc w:val="both"/>
      </w:pPr>
      <w:r>
        <w:t>18.2. Обеспечение открытости документов, в соответствии с которыми поставщик социальных услуг осуществляет деятельность в сфере стационарного социального обслуживания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AA7A11" w:rsidRDefault="00AA7A11">
      <w:pPr>
        <w:pStyle w:val="ConsPlusNormal"/>
        <w:spacing w:before="220"/>
        <w:ind w:firstLine="540"/>
        <w:jc w:val="both"/>
      </w:pPr>
      <w:r>
        <w:t>18.3. Численность получателей социальных услуг, охваченных социальными услугами у данного поставщика социальных услуг;</w:t>
      </w:r>
    </w:p>
    <w:p w:rsidR="00AA7A11" w:rsidRDefault="00AA7A11">
      <w:pPr>
        <w:pStyle w:val="ConsPlusNormal"/>
        <w:spacing w:before="220"/>
        <w:ind w:firstLine="540"/>
        <w:jc w:val="both"/>
      </w:pPr>
      <w:r>
        <w:t>18.4.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AA7A11" w:rsidRDefault="00AA7A11">
      <w:pPr>
        <w:pStyle w:val="ConsPlusNormal"/>
        <w:spacing w:before="220"/>
        <w:ind w:firstLine="540"/>
        <w:jc w:val="both"/>
      </w:pPr>
      <w:r>
        <w:t>18.5. Укомплектованность штата поставщика социальных услуг специалистами и их квалификация;</w:t>
      </w:r>
    </w:p>
    <w:p w:rsidR="00AA7A11" w:rsidRDefault="00AA7A11">
      <w:pPr>
        <w:pStyle w:val="ConsPlusNormal"/>
        <w:spacing w:before="220"/>
        <w:ind w:firstLine="540"/>
        <w:jc w:val="both"/>
      </w:pPr>
      <w:r>
        <w:t>18.6. Наличие специального и технического оснащения (оборудование, приборы, аппаратура) помещений поставщика социальных услуг;</w:t>
      </w:r>
    </w:p>
    <w:p w:rsidR="00AA7A11" w:rsidRDefault="00AA7A11">
      <w:pPr>
        <w:pStyle w:val="ConsPlusNormal"/>
        <w:spacing w:before="220"/>
        <w:ind w:firstLine="540"/>
        <w:jc w:val="both"/>
      </w:pPr>
      <w:r>
        <w:t>18.7. Состояние информации о порядке и правилах предоставления социальных услуг, организации стационарного социального обслуживания;</w:t>
      </w:r>
    </w:p>
    <w:p w:rsidR="00AA7A11" w:rsidRDefault="00AA7A11">
      <w:pPr>
        <w:pStyle w:val="ConsPlusNormal"/>
        <w:spacing w:before="220"/>
        <w:ind w:firstLine="540"/>
        <w:jc w:val="both"/>
      </w:pPr>
      <w:r>
        <w:lastRenderedPageBreak/>
        <w:t>18.8.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социального обслуживания).</w:t>
      </w:r>
    </w:p>
    <w:p w:rsidR="00AA7A11" w:rsidRDefault="00AA7A11">
      <w:pPr>
        <w:pStyle w:val="ConsPlusNormal"/>
        <w:spacing w:before="220"/>
        <w:ind w:firstLine="540"/>
        <w:jc w:val="both"/>
      </w:pPr>
      <w:r>
        <w:t>19. При оценке качества социальных услуг в стационарной форме социального обслуживания, предоставляемых получателям социальных услуг, используются следующие критерии:</w:t>
      </w:r>
    </w:p>
    <w:p w:rsidR="00AA7A11" w:rsidRDefault="00AA7A11">
      <w:pPr>
        <w:pStyle w:val="ConsPlusNormal"/>
        <w:spacing w:before="220"/>
        <w:ind w:firstLine="540"/>
        <w:jc w:val="both"/>
      </w:pPr>
      <w:r>
        <w:t>19.1. Полнота предоставления социальной услуги в стационарной форме социального обслуживания,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spacing w:before="220"/>
        <w:ind w:firstLine="540"/>
        <w:jc w:val="both"/>
      </w:pPr>
      <w:r>
        <w:t>19.2. 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spacing w:before="220"/>
        <w:ind w:firstLine="540"/>
        <w:jc w:val="both"/>
      </w:pPr>
      <w:r>
        <w:t>19.3. Результативность (эффективность) предоставления социальной услуги (улучшение условий жизнедеятельности получателя социальных услуг).</w:t>
      </w:r>
    </w:p>
    <w:p w:rsidR="00AA7A11" w:rsidRDefault="00AA7A11">
      <w:pPr>
        <w:pStyle w:val="ConsPlusNormal"/>
        <w:spacing w:before="220"/>
        <w:ind w:firstLine="540"/>
        <w:jc w:val="both"/>
      </w:pPr>
      <w:r>
        <w:t>20. Оценка качества оказания социально-бытовых услуг включает в себя оценку:</w:t>
      </w:r>
    </w:p>
    <w:p w:rsidR="00AA7A11" w:rsidRDefault="00AA7A11">
      <w:pPr>
        <w:pStyle w:val="ConsPlusNormal"/>
        <w:spacing w:before="220"/>
        <w:ind w:firstLine="540"/>
        <w:jc w:val="both"/>
      </w:pPr>
      <w:r>
        <w:t>20.1.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AA7A11" w:rsidRDefault="00AA7A11">
      <w:pPr>
        <w:pStyle w:val="ConsPlusNormal"/>
        <w:spacing w:before="220"/>
        <w:ind w:firstLine="540"/>
        <w:jc w:val="both"/>
      </w:pPr>
      <w:r>
        <w:t>20.2.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AA7A11" w:rsidRDefault="00AA7A11">
      <w:pPr>
        <w:pStyle w:val="ConsPlusNormal"/>
        <w:spacing w:before="220"/>
        <w:ind w:firstLine="540"/>
        <w:jc w:val="both"/>
      </w:pPr>
      <w:r>
        <w:t>20.3.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AA7A11" w:rsidRDefault="00AA7A11">
      <w:pPr>
        <w:pStyle w:val="ConsPlusNormal"/>
        <w:spacing w:before="220"/>
        <w:ind w:firstLine="540"/>
        <w:jc w:val="both"/>
      </w:pPr>
      <w:r>
        <w:t>20.4.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AA7A11" w:rsidRDefault="00AA7A11">
      <w:pPr>
        <w:pStyle w:val="ConsPlusNormal"/>
        <w:spacing w:before="220"/>
        <w:ind w:firstLine="540"/>
        <w:jc w:val="both"/>
      </w:pPr>
      <w:r>
        <w:t>20.5.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AA7A11" w:rsidRDefault="00AA7A11">
      <w:pPr>
        <w:pStyle w:val="ConsPlusNormal"/>
        <w:spacing w:before="220"/>
        <w:ind w:firstLine="540"/>
        <w:jc w:val="both"/>
      </w:pPr>
      <w:r>
        <w:t>20.6.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AA7A11" w:rsidRDefault="00AA7A11">
      <w:pPr>
        <w:pStyle w:val="ConsPlusNormal"/>
        <w:spacing w:before="220"/>
        <w:ind w:firstLine="540"/>
        <w:jc w:val="both"/>
      </w:pPr>
      <w:r>
        <w:t>21. Оценка качества оказания социально-медицинских услуг включает в себя оценку:</w:t>
      </w:r>
    </w:p>
    <w:p w:rsidR="00AA7A11" w:rsidRDefault="00AA7A11">
      <w:pPr>
        <w:pStyle w:val="ConsPlusNormal"/>
        <w:spacing w:before="220"/>
        <w:ind w:firstLine="540"/>
        <w:jc w:val="both"/>
      </w:pPr>
      <w:r>
        <w:t>21.1.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AA7A11" w:rsidRDefault="00AA7A11">
      <w:pPr>
        <w:pStyle w:val="ConsPlusNormal"/>
        <w:spacing w:before="220"/>
        <w:ind w:firstLine="540"/>
        <w:jc w:val="both"/>
      </w:pPr>
      <w:r>
        <w:lastRenderedPageBreak/>
        <w:t>21.2. Проведения систематического наблюдения за получателями социальных услуг для выявления отклонений в состоянии их здоровья;</w:t>
      </w:r>
    </w:p>
    <w:p w:rsidR="00AA7A11" w:rsidRDefault="00AA7A11">
      <w:pPr>
        <w:pStyle w:val="ConsPlusNormal"/>
        <w:spacing w:before="220"/>
        <w:ind w:firstLine="540"/>
        <w:jc w:val="both"/>
      </w:pPr>
      <w:r>
        <w:t>21.3.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AA7A11" w:rsidRDefault="00AA7A11">
      <w:pPr>
        <w:pStyle w:val="ConsPlusNormal"/>
        <w:spacing w:before="220"/>
        <w:ind w:firstLine="540"/>
        <w:jc w:val="both"/>
      </w:pPr>
      <w:r>
        <w:t>21.4.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AA7A11" w:rsidRDefault="00AA7A11">
      <w:pPr>
        <w:pStyle w:val="ConsPlusNormal"/>
        <w:spacing w:before="220"/>
        <w:ind w:firstLine="540"/>
        <w:jc w:val="both"/>
      </w:pPr>
      <w:r>
        <w:t>21.5.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rsidR="00AA7A11" w:rsidRDefault="00AA7A11">
      <w:pPr>
        <w:pStyle w:val="ConsPlusNormal"/>
        <w:spacing w:before="220"/>
        <w:ind w:firstLine="540"/>
        <w:jc w:val="both"/>
      </w:pPr>
      <w:r>
        <w:t>22. Оценка качества социально-психологических услуг включает в себя оценку:</w:t>
      </w:r>
    </w:p>
    <w:p w:rsidR="00AA7A11" w:rsidRDefault="00AA7A11">
      <w:pPr>
        <w:pStyle w:val="ConsPlusNormal"/>
        <w:spacing w:before="220"/>
        <w:ind w:firstLine="540"/>
        <w:jc w:val="both"/>
      </w:pPr>
      <w:r>
        <w:t>22.1.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AA7A11" w:rsidRDefault="00AA7A11">
      <w:pPr>
        <w:pStyle w:val="ConsPlusNormal"/>
        <w:spacing w:before="220"/>
        <w:ind w:firstLine="540"/>
        <w:jc w:val="both"/>
      </w:pPr>
      <w:r>
        <w:t>22.2.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AA7A11" w:rsidRDefault="00AA7A11">
      <w:pPr>
        <w:pStyle w:val="ConsPlusNormal"/>
        <w:spacing w:before="220"/>
        <w:ind w:firstLine="540"/>
        <w:jc w:val="both"/>
      </w:pPr>
      <w:r>
        <w:t>22.3.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AA7A11" w:rsidRDefault="00AA7A11">
      <w:pPr>
        <w:pStyle w:val="ConsPlusNormal"/>
        <w:spacing w:before="220"/>
        <w:ind w:firstLine="540"/>
        <w:jc w:val="both"/>
      </w:pPr>
      <w:r>
        <w:t>23. Оценка качества социально-педагогических услуг включает в себя оценку:</w:t>
      </w:r>
    </w:p>
    <w:p w:rsidR="00AA7A11" w:rsidRDefault="00AA7A11">
      <w:pPr>
        <w:pStyle w:val="ConsPlusNormal"/>
        <w:spacing w:before="220"/>
        <w:ind w:firstLine="540"/>
        <w:jc w:val="both"/>
      </w:pPr>
      <w:r>
        <w:t>23.1.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AA7A11" w:rsidRDefault="00AA7A11">
      <w:pPr>
        <w:pStyle w:val="ConsPlusNormal"/>
        <w:spacing w:before="220"/>
        <w:ind w:firstLine="540"/>
        <w:jc w:val="both"/>
      </w:pPr>
      <w:r>
        <w:t>23.2.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p w:rsidR="00AA7A11" w:rsidRDefault="00AA7A11">
      <w:pPr>
        <w:pStyle w:val="ConsPlusNormal"/>
        <w:spacing w:before="220"/>
        <w:ind w:firstLine="540"/>
        <w:jc w:val="both"/>
      </w:pPr>
      <w:r>
        <w:t>24. Оценка качества социально-трудовых услуг включает в себя оценку:</w:t>
      </w:r>
    </w:p>
    <w:p w:rsidR="00AA7A11" w:rsidRDefault="00AA7A11">
      <w:pPr>
        <w:pStyle w:val="ConsPlusNormal"/>
        <w:spacing w:before="220"/>
        <w:ind w:firstLine="540"/>
        <w:jc w:val="both"/>
      </w:pPr>
      <w:r>
        <w:t>24.1. Качества услуг,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AA7A11" w:rsidRDefault="00AA7A11">
      <w:pPr>
        <w:pStyle w:val="ConsPlusNormal"/>
        <w:spacing w:before="220"/>
        <w:ind w:firstLine="540"/>
        <w:jc w:val="both"/>
      </w:pPr>
      <w:r>
        <w:t xml:space="preserve">24.2. Проводимых мероприятий по использованию трудовых возможностей получателей </w:t>
      </w:r>
      <w:r>
        <w:lastRenderedPageBreak/>
        <w:t>социальных услуг и обучению их доступным профессиональным навыкам, их достаточности и своевременности;</w:t>
      </w:r>
    </w:p>
    <w:p w:rsidR="00AA7A11" w:rsidRDefault="00AA7A11">
      <w:pPr>
        <w:pStyle w:val="ConsPlusNormal"/>
        <w:spacing w:before="220"/>
        <w:ind w:firstLine="540"/>
        <w:jc w:val="both"/>
      </w:pPr>
      <w:r>
        <w:t>24.3. Проводимых мероприятий по оказанию помощи в трудоустройстве.</w:t>
      </w:r>
    </w:p>
    <w:p w:rsidR="00AA7A11" w:rsidRDefault="00AA7A11">
      <w:pPr>
        <w:pStyle w:val="ConsPlusNormal"/>
        <w:spacing w:before="220"/>
        <w:ind w:firstLine="540"/>
        <w:jc w:val="both"/>
      </w:pPr>
      <w:r>
        <w:t>25. Оценка качества социально-правовых услуг включает в себя оценку:</w:t>
      </w:r>
    </w:p>
    <w:p w:rsidR="00AA7A11" w:rsidRDefault="00AA7A11">
      <w:pPr>
        <w:pStyle w:val="ConsPlusNormal"/>
        <w:spacing w:before="220"/>
        <w:ind w:firstLine="540"/>
        <w:jc w:val="both"/>
      </w:pPr>
      <w:r>
        <w:t>25.1.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AA7A11" w:rsidRDefault="00AA7A11">
      <w:pPr>
        <w:pStyle w:val="ConsPlusNormal"/>
        <w:spacing w:before="220"/>
        <w:ind w:firstLine="540"/>
        <w:jc w:val="both"/>
      </w:pPr>
      <w:r>
        <w:t>25.2.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AA7A11" w:rsidRDefault="00AA7A11">
      <w:pPr>
        <w:pStyle w:val="ConsPlusNormal"/>
        <w:spacing w:before="220"/>
        <w:ind w:firstLine="540"/>
        <w:jc w:val="both"/>
      </w:pPr>
      <w:r>
        <w:t>26.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rsidR="00AA7A11" w:rsidRDefault="00AA7A11">
      <w:pPr>
        <w:pStyle w:val="ConsPlusNormal"/>
        <w:spacing w:before="220"/>
        <w:ind w:firstLine="540"/>
        <w:jc w:val="both"/>
      </w:pPr>
      <w:r>
        <w:t>26.1.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AA7A11" w:rsidRDefault="00AA7A11">
      <w:pPr>
        <w:pStyle w:val="ConsPlusNormal"/>
        <w:spacing w:before="220"/>
        <w:ind w:firstLine="540"/>
        <w:jc w:val="both"/>
      </w:pPr>
      <w:r>
        <w:t>26.2.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AA7A11" w:rsidRDefault="00AA7A11">
      <w:pPr>
        <w:pStyle w:val="ConsPlusNormal"/>
        <w:spacing w:before="220"/>
        <w:ind w:firstLine="540"/>
        <w:jc w:val="both"/>
      </w:pPr>
      <w:r>
        <w:t>26.3.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AA7A11" w:rsidRDefault="00AA7A11">
      <w:pPr>
        <w:pStyle w:val="ConsPlusNormal"/>
        <w:spacing w:before="220"/>
        <w:ind w:firstLine="540"/>
        <w:jc w:val="both"/>
      </w:pPr>
      <w:r>
        <w:t>26.4.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rsidR="00AA7A11" w:rsidRDefault="00AA7A11">
      <w:pPr>
        <w:pStyle w:val="ConsPlusNormal"/>
        <w:spacing w:before="220"/>
        <w:ind w:firstLine="540"/>
        <w:jc w:val="both"/>
      </w:pPr>
      <w:r>
        <w:t>27. Оценка качества срочных социальных услуг в 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w:t>
      </w:r>
    </w:p>
    <w:p w:rsidR="00AA7A11" w:rsidRDefault="00AA7A11">
      <w:pPr>
        <w:pStyle w:val="ConsPlusNormal"/>
        <w:spacing w:before="220"/>
        <w:ind w:firstLine="540"/>
        <w:jc w:val="both"/>
      </w:pPr>
      <w:r>
        <w:t>28. При получении социальных услуг в стационарной форме социального обслуживания получатели социальных услуг имеют право на:</w:t>
      </w:r>
    </w:p>
    <w:p w:rsidR="00AA7A11" w:rsidRDefault="00AA7A11">
      <w:pPr>
        <w:pStyle w:val="ConsPlusNormal"/>
        <w:spacing w:before="220"/>
        <w:ind w:firstLine="540"/>
        <w:jc w:val="both"/>
      </w:pPr>
      <w:r>
        <w:t>28.1. Уважительное и гуманное отношение;</w:t>
      </w:r>
    </w:p>
    <w:p w:rsidR="00AA7A11" w:rsidRDefault="00AA7A11">
      <w:pPr>
        <w:pStyle w:val="ConsPlusNormal"/>
        <w:spacing w:before="220"/>
        <w:ind w:firstLine="540"/>
        <w:jc w:val="both"/>
      </w:pPr>
      <w:r>
        <w:t>28.2. Выбор поставщика социальных услуг;</w:t>
      </w:r>
    </w:p>
    <w:p w:rsidR="00AA7A11" w:rsidRDefault="00AA7A11">
      <w:pPr>
        <w:pStyle w:val="ConsPlusNormal"/>
        <w:spacing w:before="220"/>
        <w:ind w:firstLine="540"/>
        <w:jc w:val="both"/>
      </w:pPr>
      <w:r>
        <w:t>28.3.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rsidR="00AA7A11" w:rsidRDefault="00AA7A11">
      <w:pPr>
        <w:pStyle w:val="ConsPlusNormal"/>
        <w:spacing w:before="220"/>
        <w:ind w:firstLine="540"/>
        <w:jc w:val="both"/>
      </w:pPr>
      <w:r>
        <w:lastRenderedPageBreak/>
        <w:t>28.4. Отказ от предоставления социальных услуг;</w:t>
      </w:r>
    </w:p>
    <w:p w:rsidR="00AA7A11" w:rsidRDefault="00AA7A11">
      <w:pPr>
        <w:pStyle w:val="ConsPlusNormal"/>
        <w:spacing w:before="220"/>
        <w:ind w:firstLine="540"/>
        <w:jc w:val="both"/>
      </w:pPr>
      <w:r>
        <w:t>28.5.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AA7A11" w:rsidRDefault="00AA7A11">
      <w:pPr>
        <w:pStyle w:val="ConsPlusNormal"/>
        <w:spacing w:before="220"/>
        <w:ind w:firstLine="540"/>
        <w:jc w:val="both"/>
      </w:pPr>
      <w:r>
        <w:t>28.6.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AA7A11" w:rsidRDefault="00AA7A11">
      <w:pPr>
        <w:pStyle w:val="ConsPlusNormal"/>
        <w:spacing w:before="220"/>
        <w:ind w:firstLine="540"/>
        <w:jc w:val="both"/>
      </w:pPr>
      <w:r>
        <w:t>28.7. Конфиденциальность информации личного характера, ставшей известной при оказании услуг;</w:t>
      </w:r>
    </w:p>
    <w:p w:rsidR="00AA7A11" w:rsidRDefault="00AA7A11">
      <w:pPr>
        <w:pStyle w:val="ConsPlusNormal"/>
        <w:spacing w:before="220"/>
        <w:ind w:firstLine="540"/>
        <w:jc w:val="both"/>
      </w:pPr>
      <w:r>
        <w:t>28.8. Защиту своих прав и законных интересов.</w:t>
      </w:r>
    </w:p>
    <w:p w:rsidR="00AA7A11" w:rsidRDefault="00AA7A11">
      <w:pPr>
        <w:pStyle w:val="ConsPlusNormal"/>
        <w:spacing w:before="220"/>
        <w:ind w:firstLine="540"/>
        <w:jc w:val="both"/>
      </w:pPr>
      <w:r>
        <w:t>29.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w:t>
      </w:r>
    </w:p>
    <w:p w:rsidR="00AA7A11" w:rsidRDefault="00AA7A11">
      <w:pPr>
        <w:pStyle w:val="ConsPlusNormal"/>
        <w:spacing w:before="220"/>
        <w:ind w:firstLine="540"/>
        <w:jc w:val="both"/>
      </w:pPr>
      <w:r>
        <w:t>30. При предоставлении социальных услуг в стационарной форме социального обслуживания поставщик социальных услуг обязан:</w:t>
      </w:r>
    </w:p>
    <w:p w:rsidR="00AA7A11" w:rsidRDefault="00AA7A11">
      <w:pPr>
        <w:pStyle w:val="ConsPlusNormal"/>
        <w:spacing w:before="220"/>
        <w:ind w:firstLine="540"/>
        <w:jc w:val="both"/>
      </w:pPr>
      <w:r>
        <w:t>30.1. Соблюдать права человека и гражданина;</w:t>
      </w:r>
    </w:p>
    <w:p w:rsidR="00AA7A11" w:rsidRDefault="00AA7A11">
      <w:pPr>
        <w:pStyle w:val="ConsPlusNormal"/>
        <w:spacing w:before="220"/>
        <w:ind w:firstLine="540"/>
        <w:jc w:val="both"/>
      </w:pPr>
      <w:r>
        <w:t>30.2. Обеспечивать неприкосновенность личности и безопасность получателей социальных услуг;</w:t>
      </w:r>
    </w:p>
    <w:p w:rsidR="00AA7A11" w:rsidRDefault="00AA7A11">
      <w:pPr>
        <w:pStyle w:val="ConsPlusNormal"/>
        <w:spacing w:before="220"/>
        <w:ind w:firstLine="540"/>
        <w:jc w:val="both"/>
      </w:pPr>
      <w:r>
        <w:t>30.3. 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rsidR="00AA7A11" w:rsidRDefault="00AA7A11">
      <w:pPr>
        <w:pStyle w:val="ConsPlusNormal"/>
        <w:spacing w:before="220"/>
        <w:ind w:firstLine="540"/>
        <w:jc w:val="both"/>
      </w:pPr>
      <w:r>
        <w:t>30.4. Обеспечить сохранность личных вещей и ценностей получателей социальных услуг;</w:t>
      </w:r>
    </w:p>
    <w:p w:rsidR="00AA7A11" w:rsidRDefault="00AA7A11">
      <w:pPr>
        <w:pStyle w:val="ConsPlusNormal"/>
        <w:spacing w:before="220"/>
        <w:ind w:firstLine="540"/>
        <w:jc w:val="both"/>
      </w:pPr>
      <w:r>
        <w:t>30.5.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rsidR="00AA7A11" w:rsidRDefault="00AA7A11">
      <w:pPr>
        <w:pStyle w:val="ConsPlusNormal"/>
        <w:spacing w:before="220"/>
        <w:ind w:firstLine="540"/>
        <w:jc w:val="both"/>
      </w:pPr>
      <w:r>
        <w:t>30.6. Информировать получателей социальных услуг о правилах техники безопасности, пожарной безопасности, эксплуатации предоставляемых приборов и оборудования;</w:t>
      </w:r>
    </w:p>
    <w:p w:rsidR="00AA7A11" w:rsidRDefault="00AA7A11">
      <w:pPr>
        <w:pStyle w:val="ConsPlusNormal"/>
        <w:spacing w:before="220"/>
        <w:ind w:firstLine="540"/>
        <w:jc w:val="both"/>
      </w:pPr>
      <w:r>
        <w:t>30.7. Обеспечить получателям социальных услуг условия пребывания, соответствующие санитарно-гигиеническим требованиям, а также надлежащий уход;</w:t>
      </w:r>
    </w:p>
    <w:p w:rsidR="00AA7A11" w:rsidRDefault="00AA7A11">
      <w:pPr>
        <w:pStyle w:val="ConsPlusNormal"/>
        <w:spacing w:before="220"/>
        <w:ind w:firstLine="540"/>
        <w:jc w:val="both"/>
      </w:pPr>
      <w:r>
        <w:t>30.8. Выделять супругам, проживающим в организации социального обслуживания, изолированное жилое помещение для совместного проживания;</w:t>
      </w:r>
    </w:p>
    <w:p w:rsidR="00AA7A11" w:rsidRDefault="00AA7A11">
      <w:pPr>
        <w:pStyle w:val="ConsPlusNormal"/>
        <w:spacing w:before="220"/>
        <w:ind w:firstLine="540"/>
        <w:jc w:val="both"/>
      </w:pPr>
      <w:r>
        <w:t>30.9. Исполнять иные обязанности, связанные с реализацией прав получателей социальных услуг на социальные услуги в стационарной форме социального обслуживания.</w:t>
      </w:r>
    </w:p>
    <w:p w:rsidR="00AA7A11" w:rsidRDefault="00AA7A11">
      <w:pPr>
        <w:pStyle w:val="ConsPlusNormal"/>
        <w:spacing w:before="220"/>
        <w:ind w:firstLine="540"/>
        <w:jc w:val="both"/>
      </w:pPr>
      <w:r>
        <w:t>31. Результатом предоставления социальных услуг в стационарной форме социального обслуживания является улучшение условий жизнедеятельности получателя социальных услуг.</w:t>
      </w:r>
    </w:p>
    <w:p w:rsidR="00AA7A11" w:rsidRDefault="00AA7A11">
      <w:pPr>
        <w:pStyle w:val="ConsPlusNormal"/>
        <w:spacing w:before="220"/>
        <w:ind w:firstLine="540"/>
        <w:jc w:val="both"/>
      </w:pPr>
      <w:r>
        <w:t>32. При предоставлении социальных услуг в стационарной форме поставщик обязан соблюдать следующие требования к деятельности поставщика социальной услуги в сфере социального обслуживания:</w:t>
      </w:r>
    </w:p>
    <w:p w:rsidR="00AA7A11" w:rsidRDefault="00AA7A11">
      <w:pPr>
        <w:pStyle w:val="ConsPlusNormal"/>
        <w:spacing w:before="220"/>
        <w:ind w:firstLine="540"/>
        <w:jc w:val="both"/>
      </w:pPr>
      <w:r>
        <w:t xml:space="preserve">32.1. Осуществлять свою деятельность в соответствии с Федеральным </w:t>
      </w:r>
      <w:hyperlink r:id="rId46">
        <w:r>
          <w:rPr>
            <w:color w:val="0000FF"/>
          </w:rPr>
          <w:t>законом</w:t>
        </w:r>
      </w:hyperlink>
      <w:r>
        <w:t xml:space="preserve"> от 28.12.2013 N 442-ФЗ "Об основах социального обслуживания граждан в Российской Федерации" (с последующими изменениями), другими федеральными законами, законами и иными </w:t>
      </w:r>
      <w:r>
        <w:lastRenderedPageBreak/>
        <w:t>нормативными правовыми актами Пензенской области;</w:t>
      </w:r>
    </w:p>
    <w:p w:rsidR="00AA7A11" w:rsidRDefault="00AA7A11">
      <w:pPr>
        <w:pStyle w:val="ConsPlusNormal"/>
        <w:spacing w:before="220"/>
        <w:ind w:firstLine="540"/>
        <w:jc w:val="both"/>
      </w:pPr>
      <w:r>
        <w:t>32.2. Предоставлять социальные услуги получателям социальных услуг в соответствии с Порядком и в объемах, не менее установленных стандартами социальных услуг;</w:t>
      </w:r>
    </w:p>
    <w:p w:rsidR="00AA7A11" w:rsidRDefault="00AA7A11">
      <w:pPr>
        <w:pStyle w:val="ConsPlusNormal"/>
        <w:spacing w:before="220"/>
        <w:ind w:firstLine="540"/>
        <w:jc w:val="both"/>
      </w:pPr>
      <w:r>
        <w:t>32.3.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AA7A11" w:rsidRDefault="00AA7A11">
      <w:pPr>
        <w:pStyle w:val="ConsPlusNormal"/>
        <w:spacing w:before="220"/>
        <w:ind w:firstLine="540"/>
        <w:jc w:val="both"/>
      </w:pPr>
      <w:r>
        <w:t>32.4.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AA7A11" w:rsidRDefault="00AA7A11">
      <w:pPr>
        <w:pStyle w:val="ConsPlusNormal"/>
        <w:spacing w:before="220"/>
        <w:ind w:firstLine="540"/>
        <w:jc w:val="both"/>
      </w:pPr>
      <w:r>
        <w:t>32.5. Обеспечивать открытость и доступность информации о своей деятельности;</w:t>
      </w:r>
    </w:p>
    <w:p w:rsidR="00AA7A11" w:rsidRDefault="00AA7A11">
      <w:pPr>
        <w:pStyle w:val="ConsPlusNormal"/>
        <w:spacing w:before="220"/>
        <w:ind w:firstLine="540"/>
        <w:jc w:val="both"/>
      </w:pPr>
      <w:r>
        <w:t xml:space="preserve">32.6. Осуществлять социальное сопровождение в соответствии со </w:t>
      </w:r>
      <w:hyperlink r:id="rId47">
        <w:r>
          <w:rPr>
            <w:color w:val="0000FF"/>
          </w:rPr>
          <w:t>статьей 22</w:t>
        </w:r>
      </w:hyperlink>
      <w:r>
        <w:t xml:space="preserve"> Федерального закона от 28.12.2013 N 442-ФЗ "Об основах социального обслуживания граждан в Российской Федерации" (с последующими изменениями);</w:t>
      </w:r>
    </w:p>
    <w:p w:rsidR="00AA7A11" w:rsidRDefault="00AA7A11">
      <w:pPr>
        <w:pStyle w:val="ConsPlusNormal"/>
        <w:spacing w:before="220"/>
        <w:ind w:firstLine="540"/>
        <w:jc w:val="both"/>
      </w:pPr>
      <w:r>
        <w:t>32.7. Обеспечивать создание доступности инвалидам и другим лицам с учетом ограничений их жизнедеятельности организаций, предоставляющих социальные услуги в стационарной форме социального обслуживания:</w:t>
      </w:r>
    </w:p>
    <w:p w:rsidR="00AA7A11" w:rsidRDefault="00AA7A11">
      <w:pPr>
        <w:pStyle w:val="ConsPlusNormal"/>
        <w:spacing w:before="220"/>
        <w:ind w:firstLine="540"/>
        <w:jc w:val="both"/>
      </w:pPr>
      <w:r>
        <w:t>- возможность беспрепятственного входа в организации, предоставляющие социальные услуги в стационарной форме социального обслуживания, и выхода из них;</w:t>
      </w:r>
    </w:p>
    <w:p w:rsidR="00AA7A11" w:rsidRDefault="00AA7A11">
      <w:pPr>
        <w:pStyle w:val="ConsPlusNormal"/>
        <w:spacing w:before="220"/>
        <w:ind w:firstLine="540"/>
        <w:jc w:val="both"/>
      </w:pPr>
      <w:r>
        <w:t>- возможность самостоятельного передвижения по территории организаций, предоставляющих социальные услуги в стационарной форме социального обслуживания, в целях доступа к месту предоставления услуги, в том числе с помощью работников организаций, предоставляющих социальные услуги в стационарной форме социального обслуживания, ассистивных и вспомогательных технологий, а также сменного кресла-коляски;</w:t>
      </w:r>
    </w:p>
    <w:p w:rsidR="00AA7A11" w:rsidRDefault="00AA7A11">
      <w:pPr>
        <w:pStyle w:val="ConsPlusNormal"/>
        <w:spacing w:before="220"/>
        <w:ind w:firstLine="540"/>
        <w:jc w:val="both"/>
      </w:pPr>
      <w:r>
        <w:t>- возможность посадки в транспортное средство и высадки из него перед входом в организации, предоставляющие социальные услуги в стационарной форме социального обслуживания, в том числе с использованием кресла-коляски и, при необходимости, с помощью работников организаций, предоставляющих социальные услуги в стационарной форме социального обслуживания;</w:t>
      </w:r>
    </w:p>
    <w:p w:rsidR="00AA7A11" w:rsidRDefault="00AA7A11">
      <w:pPr>
        <w:pStyle w:val="ConsPlusNormal"/>
        <w:spacing w:before="220"/>
        <w:ind w:firstLine="540"/>
        <w:jc w:val="both"/>
      </w:pPr>
      <w:r>
        <w:t>- 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 в стационарной форме социального обслуживания;</w:t>
      </w:r>
    </w:p>
    <w:p w:rsidR="00AA7A11" w:rsidRDefault="00AA7A11">
      <w:pPr>
        <w:pStyle w:val="ConsPlusNormal"/>
        <w:spacing w:before="220"/>
        <w:ind w:firstLine="540"/>
        <w:jc w:val="both"/>
      </w:pPr>
      <w:r>
        <w:t>- содействие инвалиду при входе в организации, предоставляющие социальные услуги в стационарной форме социального обслуживания, и выходе из них, информирование инвалида о доступных маршрутах общественного транспорта;</w:t>
      </w:r>
    </w:p>
    <w:p w:rsidR="00AA7A11" w:rsidRDefault="00AA7A11">
      <w:pPr>
        <w:pStyle w:val="ConsPlusNormal"/>
        <w:spacing w:before="220"/>
        <w:ind w:firstLine="540"/>
        <w:jc w:val="both"/>
      </w:pPr>
      <w:r>
        <w:t>- надлежащее размещение носителей информации, необходимой для обеспечения беспрепятственного доступа инвалидов к организациям, предоставляющим социальные услуги в стационарной форме социального обслуживания,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A7A11" w:rsidRDefault="00AA7A11">
      <w:pPr>
        <w:pStyle w:val="ConsPlusNormal"/>
        <w:spacing w:before="220"/>
        <w:ind w:firstLine="540"/>
        <w:jc w:val="both"/>
      </w:pPr>
      <w:r>
        <w:t>- обеспечение допуска к организациям, предоставляющим социальные услуги в стационарной форме социального обслуживания, в которых предоставляются услуги собаки-</w:t>
      </w:r>
      <w:r>
        <w:lastRenderedPageBreak/>
        <w:t xml:space="preserve">проводника при наличии документа, подтверждающего ее специальное обучение, выданного по </w:t>
      </w:r>
      <w:hyperlink r:id="rId48">
        <w:r>
          <w:rPr>
            <w:color w:val="0000FF"/>
          </w:rPr>
          <w:t>форме</w:t>
        </w:r>
      </w:hyperlink>
      <w:r>
        <w:t xml:space="preserve"> и в </w:t>
      </w:r>
      <w:hyperlink r:id="rId49">
        <w:r>
          <w:rPr>
            <w:color w:val="0000FF"/>
          </w:rPr>
          <w:t>порядке</w:t>
        </w:r>
      </w:hyperlink>
      <w:r>
        <w:t>, утвержденных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AA7A11" w:rsidRDefault="00AA7A11">
      <w:pPr>
        <w:pStyle w:val="ConsPlusNormal"/>
        <w:spacing w:before="220"/>
        <w:ind w:firstLine="540"/>
        <w:jc w:val="both"/>
      </w:pPr>
      <w:r>
        <w:t>- оборудование на прилегающих к организациям, предоставляющим социальные услуги в стационарной форме социального обслуживания, территориях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rsidR="00AA7A11" w:rsidRDefault="00AA7A11">
      <w:pPr>
        <w:pStyle w:val="ConsPlusNormal"/>
        <w:spacing w:before="220"/>
        <w:ind w:firstLine="540"/>
        <w:jc w:val="both"/>
      </w:pPr>
      <w:r>
        <w:t>33. Социальные услуги в стационарной форме социального обслуживания предоставляются бесплатно, за плату или частичную плату.</w:t>
      </w:r>
    </w:p>
    <w:p w:rsidR="00AA7A11" w:rsidRDefault="00AA7A11">
      <w:pPr>
        <w:pStyle w:val="ConsPlusNormal"/>
        <w:spacing w:before="220"/>
        <w:ind w:firstLine="540"/>
        <w:jc w:val="both"/>
      </w:pPr>
      <w:r>
        <w:t>34. Решение об условиях оказания социальных услуг в стационарной форме социального обслуживания (бесплатно, за плату или частичную плату) принимается на основании представляемых получателем социальных услуг (представителем) документов, с учетом среднедушевого дохода получателя социальных услуг, величины прожиточного минимума, установленного в Пензенской области нормативным правовым актом Правительства Пензенской области, а также тарифов на социальные услуги.</w:t>
      </w:r>
    </w:p>
    <w:p w:rsidR="00AA7A11" w:rsidRDefault="00AA7A11">
      <w:pPr>
        <w:pStyle w:val="ConsPlusNormal"/>
        <w:spacing w:before="220"/>
        <w:ind w:firstLine="540"/>
        <w:jc w:val="both"/>
      </w:pPr>
      <w:r>
        <w:t xml:space="preserve">35. Расчет среднедушевого дохода в отношении получателя социальных услуг, за исключением лиц, указанных в </w:t>
      </w:r>
      <w:hyperlink w:anchor="P224">
        <w:r>
          <w:rPr>
            <w:color w:val="0000FF"/>
          </w:rPr>
          <w:t>пункте 36</w:t>
        </w:r>
      </w:hyperlink>
      <w:r>
        <w:t xml:space="preserve"> Порядка, производится на дату обращения и осуществляется на основании документов (сведений), предусмотренных Порядком.</w:t>
      </w:r>
    </w:p>
    <w:p w:rsidR="00AA7A11" w:rsidRDefault="00AA7A11">
      <w:pPr>
        <w:pStyle w:val="ConsPlusNormal"/>
        <w:spacing w:before="220"/>
        <w:ind w:firstLine="540"/>
        <w:jc w:val="both"/>
      </w:pPr>
      <w:bookmarkStart w:id="22" w:name="P224"/>
      <w:bookmarkEnd w:id="22"/>
      <w:r>
        <w:t>36. Социальные услуги в стационарной форме социального обслуживания предоставляются бесплатно:</w:t>
      </w:r>
    </w:p>
    <w:p w:rsidR="00AA7A11" w:rsidRDefault="00AA7A11">
      <w:pPr>
        <w:pStyle w:val="ConsPlusNormal"/>
        <w:spacing w:before="220"/>
        <w:ind w:firstLine="540"/>
        <w:jc w:val="both"/>
      </w:pPr>
      <w:r>
        <w:t>36.1. Несовершеннолетним детям;</w:t>
      </w:r>
    </w:p>
    <w:p w:rsidR="00AA7A11" w:rsidRDefault="00AA7A11">
      <w:pPr>
        <w:pStyle w:val="ConsPlusNormal"/>
        <w:spacing w:before="220"/>
        <w:ind w:firstLine="540"/>
        <w:jc w:val="both"/>
      </w:pPr>
      <w:r>
        <w:t>36.2. Лицам, пострадавшим в результате чрезвычайных ситуаций, вооруженных межнациональных (межэтнических) конфликтов.</w:t>
      </w:r>
    </w:p>
    <w:p w:rsidR="00AA7A11" w:rsidRDefault="00AA7A11">
      <w:pPr>
        <w:pStyle w:val="ConsPlusNormal"/>
        <w:spacing w:before="220"/>
        <w:ind w:firstLine="540"/>
        <w:jc w:val="both"/>
      </w:pPr>
      <w:r>
        <w:t xml:space="preserve">37.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75 процентов среднедушевого дохода получателя социальной услуги, рассчитанного в соответствии с </w:t>
      </w:r>
      <w:hyperlink r:id="rId50">
        <w:r>
          <w:rPr>
            <w:color w:val="0000FF"/>
          </w:rPr>
          <w:t>Порядком</w:t>
        </w:r>
      </w:hyperlink>
      <w:r>
        <w:t xml:space="preserve"> определения среднедушевого дохода для предоставления социальных услуг бесплатно, утвержденным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(с последующими изменениями).</w:t>
      </w:r>
    </w:p>
    <w:p w:rsidR="00AA7A11" w:rsidRDefault="00AA7A11">
      <w:pPr>
        <w:pStyle w:val="ConsPlusNormal"/>
        <w:spacing w:before="220"/>
        <w:ind w:firstLine="540"/>
        <w:jc w:val="both"/>
      </w:pPr>
      <w:r>
        <w:t>38. Плата за предоставление социальных услуг в стационарной форме социального обслуживания производится в соответствии с договором.</w:t>
      </w:r>
    </w:p>
    <w:p w:rsidR="00AA7A11" w:rsidRDefault="00AA7A11">
      <w:pPr>
        <w:pStyle w:val="ConsPlusNormal"/>
        <w:spacing w:before="220"/>
        <w:ind w:firstLine="540"/>
        <w:jc w:val="both"/>
      </w:pPr>
      <w:bookmarkStart w:id="23" w:name="P229"/>
      <w:bookmarkEnd w:id="23"/>
      <w:r>
        <w:t>39. Основаниями прекращения предоставления социальных услуг в стационарной форме социального обслуживания являются:</w:t>
      </w:r>
    </w:p>
    <w:p w:rsidR="00AA7A11" w:rsidRDefault="00AA7A11">
      <w:pPr>
        <w:pStyle w:val="ConsPlusNormal"/>
        <w:spacing w:before="220"/>
        <w:ind w:firstLine="540"/>
        <w:jc w:val="both"/>
      </w:pPr>
      <w:r>
        <w:t>39.1. Письменное заявление получателя социальных услуг об отказе в предоставлении социальных услуг в стационарной форме социального обслуживания;</w:t>
      </w:r>
    </w:p>
    <w:p w:rsidR="00AA7A11" w:rsidRDefault="00AA7A11">
      <w:pPr>
        <w:pStyle w:val="ConsPlusNormal"/>
        <w:spacing w:before="220"/>
        <w:ind w:firstLine="540"/>
        <w:jc w:val="both"/>
      </w:pPr>
      <w:r>
        <w:t>39.1.1. Для лиц, страдающих психическими расстройствами:</w:t>
      </w:r>
    </w:p>
    <w:p w:rsidR="00AA7A11" w:rsidRDefault="00AA7A11">
      <w:pPr>
        <w:pStyle w:val="ConsPlusNormal"/>
        <w:spacing w:before="220"/>
        <w:ind w:firstLine="540"/>
        <w:jc w:val="both"/>
      </w:pPr>
      <w:r>
        <w:t xml:space="preserve">39.1.1.1. письменное заявление получателя социальных услуг, в том числе получателя социальных услуг, признанного в установленном законом порядке недееспособным, при наличии заключения врачебной комиссии с участием врача-психиатра о том, что по состоянию здоровья </w:t>
      </w:r>
      <w:r>
        <w:lastRenderedPageBreak/>
        <w:t>такой получатель социальных услуг способен проживать самостоятельно;</w:t>
      </w:r>
    </w:p>
    <w:p w:rsidR="00AA7A11" w:rsidRDefault="00AA7A11">
      <w:pPr>
        <w:pStyle w:val="ConsPlusNormal"/>
        <w:spacing w:before="220"/>
        <w:ind w:firstLine="540"/>
        <w:jc w:val="both"/>
      </w:pPr>
      <w:r>
        <w:t>39.1.1.2. письменное заявление одного из родителей или иного законного представителя несовершеннолетнего, обязующихся осуществлять уход за выписываемым несовершеннолетним;</w:t>
      </w:r>
    </w:p>
    <w:p w:rsidR="00AA7A11" w:rsidRDefault="00AA7A11">
      <w:pPr>
        <w:pStyle w:val="ConsPlusNormal"/>
        <w:spacing w:before="220"/>
        <w:ind w:firstLine="540"/>
        <w:jc w:val="both"/>
      </w:pPr>
      <w:r>
        <w:t>39.1.1.3. письменное заявление законного представителя получателя социальных услуг, признанного в установленном законом порядке недееспособным, если такой получатель социальных услуг по своему состоянию не способен подать личное заявление, при условии, что его законный представитель обязуется осуществлять уход и (или) обеспечить осуществление ухода за своим подопечным.</w:t>
      </w:r>
    </w:p>
    <w:p w:rsidR="00AA7A11" w:rsidRDefault="00AA7A11">
      <w:pPr>
        <w:pStyle w:val="ConsPlusNormal"/>
        <w:spacing w:before="220"/>
        <w:ind w:firstLine="540"/>
        <w:jc w:val="both"/>
      </w:pPr>
      <w:r>
        <w:t>39.2. Окончание срока предоставления социальных услуг в соответствии с индивидуальной программой и (или) истечение срока действия договора;</w:t>
      </w:r>
    </w:p>
    <w:p w:rsidR="00AA7A11" w:rsidRDefault="00AA7A11">
      <w:pPr>
        <w:pStyle w:val="ConsPlusNormal"/>
        <w:spacing w:before="220"/>
        <w:ind w:firstLine="540"/>
        <w:jc w:val="both"/>
      </w:pPr>
      <w:r>
        <w:t>39.3. Нарушение получателем социальных услуг (представителем) условий, предусмотренных договором;</w:t>
      </w:r>
    </w:p>
    <w:p w:rsidR="00AA7A11" w:rsidRDefault="00AA7A11">
      <w:pPr>
        <w:pStyle w:val="ConsPlusNormal"/>
        <w:spacing w:before="220"/>
        <w:ind w:firstLine="540"/>
        <w:jc w:val="both"/>
      </w:pPr>
      <w:r>
        <w:t>39.4. Смерть получателя социальных услуг или ликвидация (прекращение деятельности) поставщика социальных услуг;</w:t>
      </w:r>
    </w:p>
    <w:p w:rsidR="00AA7A11" w:rsidRDefault="00AA7A11">
      <w:pPr>
        <w:pStyle w:val="ConsPlusNormal"/>
        <w:spacing w:before="220"/>
        <w:ind w:firstLine="540"/>
        <w:jc w:val="both"/>
      </w:pPr>
      <w:r>
        <w:t>39.5. Решение суда о признании получателя социальных услуг безвестно отсутствующим или умершим;</w:t>
      </w:r>
    </w:p>
    <w:p w:rsidR="00AA7A11" w:rsidRDefault="00AA7A11">
      <w:pPr>
        <w:pStyle w:val="ConsPlusNormal"/>
        <w:spacing w:before="220"/>
        <w:ind w:firstLine="540"/>
        <w:jc w:val="both"/>
      </w:pPr>
      <w:r>
        <w:t>39.6. Осуждение получателя социальных услуг к отбыванию наказания в виде лишения свободы;</w:t>
      </w:r>
    </w:p>
    <w:p w:rsidR="00AA7A11" w:rsidRDefault="00AA7A11">
      <w:pPr>
        <w:pStyle w:val="ConsPlusNormal"/>
        <w:spacing w:before="220"/>
        <w:ind w:firstLine="540"/>
        <w:jc w:val="both"/>
      </w:pPr>
      <w:r>
        <w:t>39.7. Возникновение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AA7A11" w:rsidRDefault="00AA7A11">
      <w:pPr>
        <w:pStyle w:val="ConsPlusNormal"/>
        <w:spacing w:before="220"/>
        <w:ind w:firstLine="540"/>
        <w:jc w:val="both"/>
      </w:pPr>
      <w:r>
        <w:t>40. Основанием для перевода получателя социальных услуг из стационарной организации социального обслуживания для лиц, страдающих психическими расстройствами, в аналогичную организацию общего типа является заключение врачебной комиссии с участием врача-психиатра об отсутствии медицинских показаний к нахождению в стационарной организации социального обслуживания для лиц, страдающих психическими расстройствами.</w:t>
      </w:r>
    </w:p>
    <w:p w:rsidR="00AA7A11" w:rsidRDefault="00AA7A11">
      <w:pPr>
        <w:pStyle w:val="ConsPlusNormal"/>
        <w:spacing w:before="220"/>
        <w:ind w:firstLine="540"/>
        <w:jc w:val="both"/>
      </w:pPr>
      <w:r>
        <w:t>41. Стандарт социальных услуг:</w:t>
      </w:r>
    </w:p>
    <w:p w:rsidR="00AA7A11" w:rsidRDefault="00AA7A11">
      <w:pPr>
        <w:pStyle w:val="ConsPlusNormal"/>
        <w:spacing w:before="220"/>
        <w:ind w:firstLine="540"/>
        <w:jc w:val="both"/>
      </w:pPr>
      <w:r>
        <w:t>41.1. Социально-бытовые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41.1.1. Предоставление площади жилых помещений согласно утвержденным нормативам</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Жилая площадь, предоставляемая в организациях социального обслуживания, предоставляющих социальные услуги в стационарной форме, по размерам и другим жизненным показателям (состояние зданий и помещений, их комфортность) должна соответствовать санитарно-гигиеническим нормам и обеспечивать удобство проживания получателей социальных услуг.</w:t>
            </w:r>
          </w:p>
          <w:p w:rsidR="00AA7A11" w:rsidRDefault="00AA7A11">
            <w:pPr>
              <w:pStyle w:val="ConsPlusNormal"/>
              <w:jc w:val="both"/>
            </w:pPr>
            <w:r>
              <w:t xml:space="preserve">При размещении получателей социальных услуг в жилых помещениях (комнатах) должны быть учтены их физическое и психическое состояние, наклонности, психологическая совместимость. Все жилые помещения должны отвечать санитарным нормам и правилам, требованиям безопасности, в том числе противопожарным требованиям, должны быть обеспечены всеми средствами коммунально-бытового благоустройства и </w:t>
            </w:r>
            <w:r>
              <w:lastRenderedPageBreak/>
              <w:t>доступны для инвалидов. Норматив обеспечения площадью жилых помещений при предоставлении социальных услуг поставщиками социальных услуг - 6 кв. м на одного получателя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5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 Одна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26,20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27,30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28,40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41.1.2. Предоставление помещений для организации реабилитационных мероприятий, лечебно-трудовой деятельности, культурно-бытового обслуживания</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 xml:space="preserve">Услуга направлена на обеспечение получателей социальных услуг благоприятными условиями для проведения реабилитационных мероприятий, лечебно-трудовой деятельности, культурно-бытового </w:t>
            </w:r>
            <w:r>
              <w:lastRenderedPageBreak/>
              <w:t>обслуживания.</w:t>
            </w:r>
          </w:p>
          <w:p w:rsidR="00AA7A11" w:rsidRDefault="00AA7A11">
            <w:pPr>
              <w:pStyle w:val="ConsPlusNormal"/>
              <w:jc w:val="both"/>
            </w:pPr>
            <w:r>
              <w:t>Помещения, предоставляемые для организации реабилитационных мероприятий, лечебно-трудовой и учебной деятельности, культурного и бытового обслуживания, по размерам, расположению и конфигурации должны обеспечивать проведение в них всех упомянутых выше мероприятий с учетом специфики обслуживаемого контингента.</w:t>
            </w:r>
          </w:p>
          <w:p w:rsidR="00AA7A11" w:rsidRDefault="00AA7A11">
            <w:pPr>
              <w:pStyle w:val="ConsPlusNormal"/>
              <w:jc w:val="both"/>
            </w:pPr>
            <w:r>
              <w:t>Все служебные и производственные помещения должны отвечать санитарным нормам и правилам, требованиям безопасности, в том числе противопожарным требованиям, должны быть обеспечены всеми средствами коммунально-бытового благоустройства и доступны для инвалидов.</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5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 Одна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26,20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27,30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28,40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предоставления услуги (в том числе на информационном стенде), </w:t>
            </w:r>
            <w:r>
              <w:lastRenderedPageBreak/>
              <w:t>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41.1.3. Предоставление в пользование мебели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предоставление в пользование получателю социальных услуг мебели. Предоставляемая получателям социальных услуг в организациях социального обслуживания, предоставляющих социальные услуги в стационарной форме, мебель (шкаф для хранения одежды, белья, обуви, кровать, прикроватная тумбочка, стол, стул) должна быть удобной в пользовании, подобранной с учетом физического состояния получателей социальных услуг (инвалидов, тяжелобольных, малоподвижных и т.д.), отвечать требованиям современного дизайна, соответствовать санитарно-гигиеническим нормам.</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Одна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26,20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27,30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28,40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lastRenderedPageBreak/>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41.1.4. Обеспечение питанием, включая диетическое питание, согласно утвержденным нормативам</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предоставление получателю социальных услуг горячего питания в соответствии с установленными нормами питания. Горячее питание, предоставляемое в организациях социального обслуживания, предоставляющих социальные услуги в стационарной форме,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получателей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Одна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175,50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182,50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189,80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 xml:space="preserve">Условия предоставления социальной услуги, в том числе условия доступности предоставления услуги для инвалидов и </w:t>
            </w:r>
            <w:r>
              <w:lastRenderedPageBreak/>
              <w:t>других лиц с учетом ограничений их жизнедеятельности</w:t>
            </w:r>
          </w:p>
        </w:tc>
        <w:tc>
          <w:tcPr>
            <w:tcW w:w="6570" w:type="dxa"/>
            <w:gridSpan w:val="2"/>
          </w:tcPr>
          <w:p w:rsidR="00AA7A11" w:rsidRDefault="00AA7A11">
            <w:pPr>
              <w:pStyle w:val="ConsPlusNormal"/>
              <w:jc w:val="both"/>
            </w:pPr>
            <w:r>
              <w:lastRenderedPageBreak/>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 xml:space="preserve">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w:t>
            </w:r>
            <w:r>
              <w:lastRenderedPageBreak/>
              <w:t>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41.1.5. Обеспечение мягким инвентарем (одеждой, обувью, нательным бельем и постельными принадлежностями) согласно утвержденным нормативам</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обеспечение получателей социальных услуг, проживающих в организациях социального обслуживания, предоставляющих социальные услуги в стационарной форме, мягким инвентарем в соответствии с установленными нормативами.</w:t>
            </w:r>
          </w:p>
          <w:p w:rsidR="00AA7A11" w:rsidRDefault="00AA7A11">
            <w:pPr>
              <w:pStyle w:val="ConsPlusNormal"/>
              <w:jc w:val="both"/>
            </w:pPr>
            <w:r>
              <w:t>Одежда, обувь, нательное белье, предоставляемые получателям социальных услуг, должны быть удобными в носке, соответствовать росту и размерам получателей социальных услуг, отвечать, по возможности, их запросам по фасону и расцветке, а также санитарно-гигиеническим нормам и требованиям.</w:t>
            </w:r>
          </w:p>
          <w:p w:rsidR="00AA7A11" w:rsidRDefault="00AA7A11">
            <w:pPr>
              <w:pStyle w:val="ConsPlusNormal"/>
              <w:jc w:val="both"/>
            </w:pPr>
            <w:r>
              <w:t>Услуга включает в себя ремонт одежды и мягкого инвентаря, выданного в организации социального обслуживания.</w:t>
            </w:r>
          </w:p>
          <w:p w:rsidR="00AA7A11" w:rsidRDefault="00AA7A11">
            <w:pPr>
              <w:pStyle w:val="ConsPlusNormal"/>
              <w:jc w:val="both"/>
            </w:pPr>
            <w:r>
              <w:t>Смена постельного белья и одежды производится по мере загрязнения, но не реже 1 раза в неделю.</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5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Одна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26,20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27,30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28,40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 xml:space="preserve">результативность (эффективность) предоставления социальной услуги (улучшение условий жизнедеятельности получателя </w:t>
            </w:r>
            <w:r>
              <w:lastRenderedPageBreak/>
              <w:t>социальных услуг).</w:t>
            </w:r>
          </w:p>
        </w:tc>
      </w:tr>
      <w:tr w:rsidR="00AA7A11">
        <w:tc>
          <w:tcPr>
            <w:tcW w:w="2324" w:type="dxa"/>
          </w:tcPr>
          <w:p w:rsidR="00AA7A11" w:rsidRDefault="00AA7A11">
            <w:pPr>
              <w:pStyle w:val="ConsPlusNormal"/>
            </w:pPr>
            <w:r>
              <w:lastRenderedPageBreak/>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41.1.6. Организация досуга и отдыха, в том числе обеспечение книгами, журналами, газетами, настольными играми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проведение мероприятий, направленных на расширение общего и культурного кругозора получателя социальных услуг, сферы общения (проведение литературных вечеров, вечеров встреч и воспоминаний, празднование различных дат и прочих мероприятий в организации социального обслуживания), повышение творческой активности получателей социальных услуг, привлечение их к участию в клубной и кружковой работе, к проведению других культурно-досуговых мероприятий.</w:t>
            </w:r>
          </w:p>
          <w:p w:rsidR="00AA7A11" w:rsidRDefault="00AA7A11">
            <w:pPr>
              <w:pStyle w:val="ConsPlusNormal"/>
              <w:jc w:val="both"/>
            </w:pPr>
            <w:r>
              <w:t>Организация досуга в организациях социального обслуживания, предоставляющих социальные услуги в стационарной форме, должна быть направлена на удовлетворение социокультурных и духовных запросов получателей социальных услуг (как взрослых, так и детей).</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p>
          <w:p w:rsidR="00AA7A11" w:rsidRDefault="00AA7A11">
            <w:pPr>
              <w:pStyle w:val="ConsPlusNormal"/>
              <w:jc w:val="both"/>
            </w:pPr>
            <w:r>
              <w:t>Не более 12 услуг в месяц; 1 услуга - не более 40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2,00</w:t>
            </w:r>
          </w:p>
        </w:tc>
      </w:tr>
      <w:tr w:rsidR="00AA7A11">
        <w:tc>
          <w:tcPr>
            <w:tcW w:w="2324" w:type="dxa"/>
          </w:tcPr>
          <w:p w:rsidR="00AA7A11" w:rsidRDefault="00AA7A11">
            <w:pPr>
              <w:pStyle w:val="ConsPlusNormal"/>
            </w:pPr>
            <w:r>
              <w:lastRenderedPageBreak/>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41.1.7. Содействие в организации предоставления услуг предприятиями торговли, а также в предоставлении информационных услуг</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оказание содействия в организации предоставления услуг предприятиями торговли, коммунально-бытового обслуживания, связи и другими предприятиями. Предоставление услуги должно удовлетворять потребности получателей социальных услуг в своевременном и по умеренным ценам приобретении необходимых продовольственных и промышленных товаров, а также в решении ими вопросов в сфере коммунально-бытового обслуживания, связи и т.д.</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p>
          <w:p w:rsidR="00AA7A11" w:rsidRDefault="00AA7A11">
            <w:pPr>
              <w:pStyle w:val="ConsPlusNormal"/>
              <w:jc w:val="both"/>
            </w:pPr>
            <w:r>
              <w:t>Не более 4 услуг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 xml:space="preserve">Подушевой норматив финансирования </w:t>
            </w:r>
            <w:r>
              <w:lastRenderedPageBreak/>
              <w:t>одной социальной услуги (руб.)</w:t>
            </w:r>
          </w:p>
        </w:tc>
        <w:tc>
          <w:tcPr>
            <w:tcW w:w="3285" w:type="dxa"/>
          </w:tcPr>
          <w:p w:rsidR="00AA7A11" w:rsidRDefault="00AA7A11">
            <w:pPr>
              <w:pStyle w:val="ConsPlusNormal"/>
              <w:jc w:val="center"/>
            </w:pPr>
            <w:r>
              <w:lastRenderedPageBreak/>
              <w:t>2020 год</w:t>
            </w:r>
          </w:p>
        </w:tc>
        <w:tc>
          <w:tcPr>
            <w:tcW w:w="3285" w:type="dxa"/>
          </w:tcPr>
          <w:p w:rsidR="00AA7A11" w:rsidRDefault="00AA7A11">
            <w:pPr>
              <w:pStyle w:val="ConsPlusNormal"/>
              <w:jc w:val="center"/>
            </w:pPr>
            <w:r>
              <w:t>0,90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1,10</w:t>
            </w:r>
          </w:p>
        </w:tc>
      </w:tr>
      <w:tr w:rsidR="00AA7A11">
        <w:tc>
          <w:tcPr>
            <w:tcW w:w="2324" w:type="dxa"/>
          </w:tcPr>
          <w:p w:rsidR="00AA7A11" w:rsidRDefault="00AA7A11">
            <w:pPr>
              <w:pStyle w:val="ConsPlusNormal"/>
            </w:pPr>
            <w:r>
              <w:lastRenderedPageBreak/>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41.1.8. Обеспечение сохранности личных вещей и ценностей, сданных на хранение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предоставление возможности получателям социальных услуг сдачи на хранение поставщику личных вещей и ценностей в период получения социальных услуг и их получения по желанию получателя социальных услуг:</w:t>
            </w:r>
          </w:p>
          <w:p w:rsidR="00AA7A11" w:rsidRDefault="00AA7A11">
            <w:pPr>
              <w:pStyle w:val="ConsPlusNormal"/>
              <w:jc w:val="both"/>
            </w:pPr>
            <w:r>
              <w:t>- организация помещения для хранения личных вещей и ценностей получателя социальных услуг;</w:t>
            </w:r>
          </w:p>
          <w:p w:rsidR="00AA7A11" w:rsidRDefault="00AA7A11">
            <w:pPr>
              <w:pStyle w:val="ConsPlusNormal"/>
              <w:jc w:val="both"/>
            </w:pPr>
            <w:r>
              <w:t>- сдача на хранение поставщику личных вещей и ценностей по желанию получателя социальных услуг по описи и под подпись в журнале учета сданных на хранение личных вещей и ценностей;</w:t>
            </w:r>
          </w:p>
          <w:p w:rsidR="00AA7A11" w:rsidRDefault="00AA7A11">
            <w:pPr>
              <w:pStyle w:val="ConsPlusNormal"/>
              <w:jc w:val="both"/>
            </w:pPr>
            <w:r>
              <w:t>- получение личных вещей и ценностей по желанию получателя социальных услуг по описи и под подпись в журнале учета сданных на хранение личных вещей и ценностей.</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p>
          <w:p w:rsidR="00AA7A11" w:rsidRDefault="00AA7A11">
            <w:pPr>
              <w:pStyle w:val="ConsPlusNormal"/>
              <w:jc w:val="both"/>
            </w:pPr>
            <w:r>
              <w:t>Услуга предоставляется ежедневно.</w:t>
            </w:r>
          </w:p>
          <w:p w:rsidR="00AA7A11" w:rsidRDefault="00AA7A11">
            <w:pPr>
              <w:pStyle w:val="ConsPlusNormal"/>
              <w:jc w:val="both"/>
            </w:pPr>
            <w:r>
              <w:lastRenderedPageBreak/>
              <w:t>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6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25,90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26,90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28,00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41.1.9. Создание условий для отправления религиозных обрядов</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содействие в обеспечении транспортом и сопровождение в места отправления религиозных обрядов по желанию и в соответствии с потребностью получателя социальных услуг и обратно за счет средств получателя социальных услуг, приглашение в организацию социального обслуживания священнослужителя для предоставления получателю социальных услуг возможности в отправлении религиозного обряда.</w:t>
            </w:r>
          </w:p>
          <w:p w:rsidR="00AA7A11" w:rsidRDefault="00AA7A11">
            <w:pPr>
              <w:pStyle w:val="ConsPlusNormal"/>
              <w:jc w:val="both"/>
            </w:pPr>
            <w:r>
              <w:t>При этом должны быть строго учтены вероисповедание, возраст, пол, физическое состояние клиентов,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6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p>
          <w:p w:rsidR="00AA7A11" w:rsidRDefault="00AA7A11">
            <w:pPr>
              <w:pStyle w:val="ConsPlusNormal"/>
              <w:jc w:val="both"/>
            </w:pPr>
            <w:r>
              <w:t>Не более 2 раз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6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2,00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41.1.10. Предоставление гигиенических услуг лицам, не способным по состоянию здоровья самостоятельно осуществлять за собой уход</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 xml:space="preserve">Услуга предоставляется получателям социальных услуг, не способным по состоянию здоровья выполнять самостоятельно процедуры обслуживающего и гигиенического характера: оказание помощи при вставании с постели, укладывании в постель, при одевании и раздевании, умывании, принятии пищи, ухаживании за зубами или челюстью, пользовании очками или слуховыми аппаратами, стрижке ногтей, пользовании туалетом, судном, </w:t>
            </w:r>
            <w:r>
              <w:lastRenderedPageBreak/>
              <w:t>замена простыней, пеленок, памперсов, мужчинам - бритье бород, усов, обтирание, обмывание, гигиенические ванны, причесывание.</w:t>
            </w:r>
          </w:p>
          <w:p w:rsidR="00AA7A11" w:rsidRDefault="00AA7A11">
            <w:pPr>
              <w:pStyle w:val="ConsPlusNormal"/>
              <w:jc w:val="both"/>
            </w:pPr>
            <w:r>
              <w:t>Социально-бытовые услуги индивидуально-обслуживающего характера, предоставляемые в организациях социального обслуживания, предоставляющих социальные услуги в стационарной форме, получателям социальных услуг должны обеспечивать выполнение необходимых им процедур без причинения какого-либо вреда их здоровью, физических или моральных страданий и неудобств.</w:t>
            </w:r>
          </w:p>
          <w:p w:rsidR="00AA7A11" w:rsidRDefault="00AA7A11">
            <w:pPr>
              <w:pStyle w:val="ConsPlusNormal"/>
              <w:jc w:val="both"/>
            </w:pPr>
            <w:r>
              <w:t>При оказании этих услуг необходима особая корректность обслуживающего персонала по отношению к получателям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6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86,90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90,40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94,00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w:t>
            </w:r>
            <w:r>
              <w:lastRenderedPageBreak/>
              <w:t>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41.1.11. Помощь в приеме пищи (кормление)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включает усаживание получателя социальных услуг в удобное положение, мытье ему рук, подготовку места для приема пищи, доставку пищи, подачу пищи, кормление, вытирание лица, уборку места приема пищи, уборку использованной посуды и приборов.</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51,90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54,00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56,20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предоставления услуги (в том числе на информационном стенде), </w:t>
            </w:r>
            <w:r>
              <w:lastRenderedPageBreak/>
              <w:t>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41.1.12. Оказание помощи в написании и прочтении писем и иных документов, отправка за счет средств получателя социальных услуг почтовой корреспонденции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оказание помощи получателю социальных услуг в написании писем или иных документов под диктовку и прочтение их вслух.</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месяц; 1 услуга - не более 30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2,10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2,30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lastRenderedPageBreak/>
        <w:t>41.2. Социально-медицинские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41.2.1. Проведение реабилитационных мероприятий (медицинских, социальных), в том числе для инвалидов на основании индивидуальных программ реабилитации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проведение мероприятий по социально-средовой, социокультурной реабилитации (абилитации), социально-бытовой адаптации инвалида, в том числе детей-инвалидов, а также проведение физкультурно-оздоровительных мероприятий и медицинской реабилитации, состоящей из восстановительной терапии, с учетом ограничений жизнедеятельности получателя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8 услуг в месяц; 1 услуга - не более 40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167,10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both"/>
            </w:pPr>
            <w:r>
              <w:t>2021 год</w:t>
            </w:r>
          </w:p>
        </w:tc>
        <w:tc>
          <w:tcPr>
            <w:tcW w:w="3285" w:type="dxa"/>
          </w:tcPr>
          <w:p w:rsidR="00AA7A11" w:rsidRDefault="00AA7A11">
            <w:pPr>
              <w:pStyle w:val="ConsPlusNormal"/>
              <w:jc w:val="both"/>
            </w:pPr>
            <w:r>
              <w:t>173,80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both"/>
            </w:pPr>
            <w:r>
              <w:t>2022 год</w:t>
            </w:r>
          </w:p>
        </w:tc>
        <w:tc>
          <w:tcPr>
            <w:tcW w:w="3285" w:type="dxa"/>
          </w:tcPr>
          <w:p w:rsidR="00AA7A11" w:rsidRDefault="00AA7A11">
            <w:pPr>
              <w:pStyle w:val="ConsPlusNormal"/>
              <w:jc w:val="both"/>
            </w:pPr>
            <w:r>
              <w:t>180,80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предоставления услуги (в том числе на информационном стенде), </w:t>
            </w:r>
            <w:r>
              <w:lastRenderedPageBreak/>
              <w:t>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41.2.2. Оказание первичной медико-санитарной помощи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При наличии в штате организации социального обслуживания врача предоставляется первичная медико-санитарная помощь с последующей при необходимости госпитализацией в медицинскую организацию по профилю заболевания.</w:t>
            </w:r>
          </w:p>
          <w:p w:rsidR="00AA7A11" w:rsidRDefault="00AA7A11">
            <w:pPr>
              <w:pStyle w:val="ConsPlusNormal"/>
              <w:jc w:val="both"/>
            </w:pPr>
            <w:r>
              <w:t>Приглашение специалиста из медицинской организации для осмотра получателя социальных услуг, утратившего способность к передвижению, и получения соответствующих рекомендаций и (или) направления в медицинскую организацию.</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 услуг в месяц; 1 услуга - не более 15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51,90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54,00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56,20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w:t>
            </w:r>
            <w:r>
              <w:lastRenderedPageBreak/>
              <w:t>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41.2.3. Проведение оздоровительных мероприятий</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проведение утренней гимнастики, организацию принятия воздушных ванн, закаливающих процедур, прогулок на свежем воздухе. Время проведения оздоровительных мероприятий и их необходимость определяются с учетом состояния здоровья получателя социальных услуг и рекомендации врача.</w:t>
            </w:r>
          </w:p>
          <w:p w:rsidR="00AA7A11" w:rsidRDefault="00AA7A11">
            <w:pPr>
              <w:pStyle w:val="ConsPlusNormal"/>
              <w:jc w:val="both"/>
            </w:pPr>
            <w:r>
              <w:t>Проведение лечебно-оздоровительных мероприятий, направленных на сохранение, поддержку и охрану здоровья, и выполнение других связанных со здоровьем процедур, должно осуществляться с максимальной осторожностью и аккуратностью без причинения какого-либо вреда получателям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7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w:t>
            </w:r>
          </w:p>
          <w:p w:rsidR="00AA7A11" w:rsidRDefault="00AA7A11">
            <w:pPr>
              <w:pStyle w:val="ConsPlusNormal"/>
              <w:jc w:val="both"/>
            </w:pPr>
            <w:r>
              <w:t>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83,50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86,90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90,40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 xml:space="preserve">2. Предоставление инвалидам по слуху, при необходимости, услуги с использованием русского жестового языка, включая обеспечение </w:t>
            </w:r>
            <w:r>
              <w:lastRenderedPageBreak/>
              <w:t>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41.2.4. Проведение мероприятий, направленных на формирование здорового образа жизни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просветительскую работу с получателями социальных услуг по формированию навыков здорового образа жизни и профилактики заболеваний, в том числе с привлечением специалистов медицинских организаций.</w:t>
            </w:r>
          </w:p>
          <w:p w:rsidR="00AA7A11" w:rsidRDefault="00AA7A11">
            <w:pPr>
              <w:pStyle w:val="ConsPlusNormal"/>
              <w:jc w:val="both"/>
            </w:pPr>
            <w:r>
              <w:t>Проведение мероприятий, направленных на формирование здорового образа жизни, осуществляется в целях информирования получателей социальных услуг о факторах риска для их здоровья, формирования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4 услуг в месяц; 1 услуга - не более 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83,50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86,90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90,40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 xml:space="preserve">Условия предоставления социальной услуги, в том числе условия доступности предоставления услуги для инвалидов и других лиц с учетом </w:t>
            </w:r>
            <w:r>
              <w:lastRenderedPageBreak/>
              <w:t>ограничений их жизнедеятельности</w:t>
            </w:r>
          </w:p>
        </w:tc>
        <w:tc>
          <w:tcPr>
            <w:tcW w:w="6570" w:type="dxa"/>
            <w:gridSpan w:val="2"/>
          </w:tcPr>
          <w:p w:rsidR="00AA7A11" w:rsidRDefault="00AA7A11">
            <w:pPr>
              <w:pStyle w:val="ConsPlusNormal"/>
              <w:jc w:val="both"/>
            </w:pPr>
            <w:r>
              <w:lastRenderedPageBreak/>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 xml:space="preserve">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w:t>
            </w:r>
            <w:r>
              <w:lastRenderedPageBreak/>
              <w:t>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41.2.5. Проведение занятий по адаптивной физической культуре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организацию и проведение мероприятий спортивно-оздоровительного характера (занятий по адаптивной физической культуре), направленных на формирование компенсаторных навыков; преодоление физических проблем, препятствующих полноценной жизни. Осуществляется при отсутствии медицинских противопоказаний у получателя социальных услуг.</w:t>
            </w:r>
          </w:p>
          <w:p w:rsidR="00AA7A11" w:rsidRDefault="00AA7A11">
            <w:pPr>
              <w:pStyle w:val="ConsPlusNormal"/>
              <w:jc w:val="both"/>
            </w:pPr>
            <w:r>
              <w:t>Услуга предоставляется специалистом соответствующей квалификации.</w:t>
            </w:r>
          </w:p>
          <w:p w:rsidR="00AA7A11" w:rsidRDefault="00AA7A11">
            <w:pPr>
              <w:pStyle w:val="ConsPlusNormal"/>
              <w:jc w:val="both"/>
            </w:pPr>
            <w:r>
              <w:t>Проведение занятий по адаптивной физической культуре должно обеспечивать овладение получателями социальных услуг доступным и безопасным для здоровья комплексом физических упражнений в целях устранения или возможно более полной компенсации ограничений жизнедеятельности, вызванных нарушением здоровья.</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4 услуг в месяц; 1 услуга - не более 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167,10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173,80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180,80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lastRenderedPageBreak/>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41.2.6. Систематическое наблюдение за получателями социальных услуг в целях выявления отклонений в состоянии здоровья</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проведение осмотров получателя социальных услуг медицинской сестрой, своевременное выявление отклонений в состоянии его здоровья, содействие в обращении к врачу (при необходимости).</w:t>
            </w:r>
          </w:p>
          <w:p w:rsidR="00AA7A11" w:rsidRDefault="00AA7A11">
            <w:pPr>
              <w:pStyle w:val="ConsPlusNormal"/>
              <w:jc w:val="both"/>
            </w:pPr>
            <w:r>
              <w:t>Наблюдение осуществляется в ходе личной беседы с получателем социальных услуг, а также изучения медицинской документации.</w:t>
            </w:r>
          </w:p>
          <w:p w:rsidR="00AA7A11" w:rsidRDefault="00AA7A11">
            <w:pPr>
              <w:pStyle w:val="ConsPlusNormal"/>
              <w:jc w:val="both"/>
            </w:pPr>
            <w:r>
              <w:t>Услуга предоставляется без причинения какого-либо вреда здоровью, физических или моральных страданий и неудобств получателям социальных услуг. При оказании услуги необходима особая корректность обслуживающего персонала по отношению к получателю социальных услуг. Услуга должна обеспечить снятие и фиксирование результатов.</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 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41,80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43,40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45,10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lastRenderedPageBreak/>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lastRenderedPageBreak/>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41.2.7. Консультирование по социально-медицинским вопросам</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индивидуальное и групповое консультирование получателей социальных услуг по вопросам профилактики заболеваний, проведения оздоровительных мероприятий, оказание квалифицированной помощи в решении социально-медицинских проблем (девиации в поведении, избавления от вредных привычек и др.). В состав услуги также входит консультативная помощь по вопросам прохождения диспансеризации и (или) проведения медико-социальной экспертизы для установления или изменения группы инвалидности.</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месяц; 1 услуга - не более 30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1,78</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1,90</w:t>
            </w:r>
          </w:p>
        </w:tc>
      </w:tr>
      <w:tr w:rsidR="00AA7A11">
        <w:tc>
          <w:tcPr>
            <w:tcW w:w="2324" w:type="dxa"/>
          </w:tcPr>
          <w:p w:rsidR="00AA7A11" w:rsidRDefault="00AA7A11">
            <w:pPr>
              <w:pStyle w:val="ConsPlusNormal"/>
            </w:pPr>
            <w:r>
              <w:t xml:space="preserve">Показатели качества и оценка результатов </w:t>
            </w:r>
            <w:r>
              <w:lastRenderedPageBreak/>
              <w:t>предоставления социальной услуги</w:t>
            </w:r>
          </w:p>
        </w:tc>
        <w:tc>
          <w:tcPr>
            <w:tcW w:w="6570" w:type="dxa"/>
            <w:gridSpan w:val="2"/>
          </w:tcPr>
          <w:p w:rsidR="00AA7A11" w:rsidRDefault="00AA7A11">
            <w:pPr>
              <w:pStyle w:val="ConsPlusNormal"/>
              <w:jc w:val="both"/>
            </w:pPr>
            <w:r>
              <w:lastRenderedPageBreak/>
              <w:t xml:space="preserve">Полнота предоставления социальной услуги, в том числе с учетом объема предоставляемых социальных услуг, сроков </w:t>
            </w:r>
            <w:r>
              <w:lastRenderedPageBreak/>
              <w:t>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lastRenderedPageBreak/>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41.2.8. Выполнение процедур, связанных с наблюдением за состоянием здоровья получателей социальных услуг (измерение температуры тела, артериального давления, контроль за приемом лекарств и др.)</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выполнение следующих процедур в отношении получателя социальных услуг:</w:t>
            </w:r>
          </w:p>
          <w:p w:rsidR="00AA7A11" w:rsidRDefault="00AA7A11">
            <w:pPr>
              <w:pStyle w:val="ConsPlusNormal"/>
              <w:jc w:val="both"/>
            </w:pPr>
            <w:r>
              <w:t>измерение температуры;</w:t>
            </w:r>
          </w:p>
          <w:p w:rsidR="00AA7A11" w:rsidRDefault="00AA7A11">
            <w:pPr>
              <w:pStyle w:val="ConsPlusNormal"/>
              <w:jc w:val="both"/>
            </w:pPr>
            <w:r>
              <w:t>измерение артериального давления;</w:t>
            </w:r>
          </w:p>
          <w:p w:rsidR="00AA7A11" w:rsidRDefault="00AA7A11">
            <w:pPr>
              <w:pStyle w:val="ConsPlusNormal"/>
              <w:jc w:val="both"/>
            </w:pPr>
            <w:r>
              <w:t>контроль за приемом лекарственных препаратов;</w:t>
            </w:r>
          </w:p>
          <w:p w:rsidR="00AA7A11" w:rsidRDefault="00AA7A11">
            <w:pPr>
              <w:pStyle w:val="ConsPlusNormal"/>
              <w:jc w:val="both"/>
            </w:pPr>
            <w:r>
              <w:t>вызов врача;</w:t>
            </w:r>
          </w:p>
          <w:p w:rsidR="00AA7A11" w:rsidRDefault="00AA7A11">
            <w:pPr>
              <w:pStyle w:val="ConsPlusNormal"/>
              <w:jc w:val="both"/>
            </w:pPr>
            <w:r>
              <w:t>закапывание капель;</w:t>
            </w:r>
          </w:p>
          <w:p w:rsidR="00AA7A11" w:rsidRDefault="00AA7A11">
            <w:pPr>
              <w:pStyle w:val="ConsPlusNormal"/>
              <w:jc w:val="both"/>
            </w:pPr>
            <w:r>
              <w:t>обработка пролежней и другие. Проведение медицинских процедур и оказание помощи в выполнении других связанных со здоровьем процедур должны быть осуществлены с максимальной аккуратностью и осторожностью, без причинения какого-либо вреда получателям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8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 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lastRenderedPageBreak/>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55,70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58,00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60,30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41.2.9. Содействие в прохождении диспансеризации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содействие в прохождении диспансеризации, обеспечение посещения получателем социальных услуг всех предписанных им врачей-специалистов для углубленного и всестороннего обследования состояния здоровья</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год; 1 услуга - не более 120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 xml:space="preserve">Подушевой норматив финансирования </w:t>
            </w:r>
            <w:r>
              <w:lastRenderedPageBreak/>
              <w:t>одной социальной услуги (руб.)</w:t>
            </w:r>
          </w:p>
        </w:tc>
        <w:tc>
          <w:tcPr>
            <w:tcW w:w="3285" w:type="dxa"/>
            <w:vAlign w:val="center"/>
          </w:tcPr>
          <w:p w:rsidR="00AA7A11" w:rsidRDefault="00AA7A11">
            <w:pPr>
              <w:pStyle w:val="ConsPlusNormal"/>
              <w:jc w:val="center"/>
            </w:pPr>
            <w:r>
              <w:lastRenderedPageBreak/>
              <w:t>2020 год</w:t>
            </w:r>
          </w:p>
        </w:tc>
        <w:tc>
          <w:tcPr>
            <w:tcW w:w="3285" w:type="dxa"/>
            <w:vAlign w:val="center"/>
          </w:tcPr>
          <w:p w:rsidR="00AA7A11" w:rsidRDefault="00AA7A11">
            <w:pPr>
              <w:pStyle w:val="ConsPlusNormal"/>
              <w:jc w:val="center"/>
            </w:pPr>
            <w:r>
              <w:t>7,20</w:t>
            </w:r>
          </w:p>
        </w:tc>
      </w:tr>
      <w:tr w:rsidR="00AA7A11">
        <w:tc>
          <w:tcPr>
            <w:tcW w:w="2324" w:type="dxa"/>
            <w:vMerge/>
          </w:tcPr>
          <w:p w:rsidR="00AA7A11" w:rsidRDefault="00AA7A11">
            <w:pPr>
              <w:pStyle w:val="ConsPlusNormal"/>
            </w:pPr>
          </w:p>
        </w:tc>
        <w:tc>
          <w:tcPr>
            <w:tcW w:w="3285" w:type="dxa"/>
            <w:vAlign w:val="center"/>
          </w:tcPr>
          <w:p w:rsidR="00AA7A11" w:rsidRDefault="00AA7A11">
            <w:pPr>
              <w:pStyle w:val="ConsPlusNormal"/>
              <w:jc w:val="center"/>
            </w:pPr>
            <w:r>
              <w:t>2021 год</w:t>
            </w:r>
          </w:p>
        </w:tc>
        <w:tc>
          <w:tcPr>
            <w:tcW w:w="3285" w:type="dxa"/>
            <w:vAlign w:val="center"/>
          </w:tcPr>
          <w:p w:rsidR="00AA7A11" w:rsidRDefault="00AA7A11">
            <w:pPr>
              <w:pStyle w:val="ConsPlusNormal"/>
              <w:jc w:val="center"/>
            </w:pPr>
            <w:r>
              <w:t>7,50</w:t>
            </w:r>
          </w:p>
        </w:tc>
      </w:tr>
      <w:tr w:rsidR="00AA7A11">
        <w:tc>
          <w:tcPr>
            <w:tcW w:w="2324" w:type="dxa"/>
            <w:vMerge/>
          </w:tcPr>
          <w:p w:rsidR="00AA7A11" w:rsidRDefault="00AA7A11">
            <w:pPr>
              <w:pStyle w:val="ConsPlusNormal"/>
            </w:pPr>
          </w:p>
        </w:tc>
        <w:tc>
          <w:tcPr>
            <w:tcW w:w="3285" w:type="dxa"/>
            <w:vAlign w:val="center"/>
          </w:tcPr>
          <w:p w:rsidR="00AA7A11" w:rsidRDefault="00AA7A11">
            <w:pPr>
              <w:pStyle w:val="ConsPlusNormal"/>
              <w:jc w:val="center"/>
            </w:pPr>
            <w:r>
              <w:t>2022 год</w:t>
            </w:r>
          </w:p>
        </w:tc>
        <w:tc>
          <w:tcPr>
            <w:tcW w:w="3285" w:type="dxa"/>
            <w:vAlign w:val="center"/>
          </w:tcPr>
          <w:p w:rsidR="00AA7A11" w:rsidRDefault="00AA7A11">
            <w:pPr>
              <w:pStyle w:val="ConsPlusNormal"/>
              <w:jc w:val="center"/>
            </w:pPr>
            <w:r>
              <w:t>7,80</w:t>
            </w:r>
          </w:p>
        </w:tc>
      </w:tr>
      <w:tr w:rsidR="00AA7A11">
        <w:tc>
          <w:tcPr>
            <w:tcW w:w="2324" w:type="dxa"/>
          </w:tcPr>
          <w:p w:rsidR="00AA7A11" w:rsidRDefault="00AA7A11">
            <w:pPr>
              <w:pStyle w:val="ConsPlusNormal"/>
            </w:pPr>
            <w:r>
              <w:lastRenderedPageBreak/>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41.2.10. Содействие в госпитализации нуждающихся в медицинские организации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содействие в госпитализации получателей социальных услуг, осуществляемой строго по медицинским показаниям.</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3,80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4,00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4,20</w:t>
            </w:r>
          </w:p>
        </w:tc>
      </w:tr>
      <w:tr w:rsidR="00AA7A11">
        <w:tc>
          <w:tcPr>
            <w:tcW w:w="2324" w:type="dxa"/>
          </w:tcPr>
          <w:p w:rsidR="00AA7A11" w:rsidRDefault="00AA7A11">
            <w:pPr>
              <w:pStyle w:val="ConsPlusNormal"/>
            </w:pPr>
            <w:r>
              <w:t xml:space="preserve">Показатели качества и </w:t>
            </w:r>
            <w:r>
              <w:lastRenderedPageBreak/>
              <w:t>оценка результатов предоставления социальной услуги</w:t>
            </w:r>
          </w:p>
        </w:tc>
        <w:tc>
          <w:tcPr>
            <w:tcW w:w="6570" w:type="dxa"/>
            <w:gridSpan w:val="2"/>
          </w:tcPr>
          <w:p w:rsidR="00AA7A11" w:rsidRDefault="00AA7A11">
            <w:pPr>
              <w:pStyle w:val="ConsPlusNormal"/>
              <w:jc w:val="both"/>
            </w:pPr>
            <w:r>
              <w:lastRenderedPageBreak/>
              <w:t xml:space="preserve">Полнота предоставления социальной услуги, в том числе с учетом </w:t>
            </w:r>
            <w:r>
              <w:lastRenderedPageBreak/>
              <w:t>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lastRenderedPageBreak/>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41.2.11. Содействие в направлении по заключению врачей на санаторно-курортное лечение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оказание помощи получателю социальных услуг в получении документов, необходимых для санаторно-курортного лечения, а также выполнение необходимых действий для восстановления утраченных (пришедших в негодность) документов.</w:t>
            </w:r>
          </w:p>
          <w:p w:rsidR="00AA7A11" w:rsidRDefault="00AA7A11">
            <w:pPr>
              <w:pStyle w:val="ConsPlusNormal"/>
              <w:jc w:val="both"/>
            </w:pPr>
            <w:r>
              <w:t>Содействие в направлении по заключению врачей на санаторно-курортное лечение (в том числе на льготных условиях), а также содействие в предоставлении нуждающимся детям услуг оздоровления и их направлении на санаторно-курортное лечение должно быть осуществлено строго по медицинским показаниям, с учетом пожеланий получателей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год; 1 услуга - не более 120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 xml:space="preserve">Подушевой норматив финансирования </w:t>
            </w:r>
            <w:r>
              <w:lastRenderedPageBreak/>
              <w:t>одной социальной услуги (руб.)</w:t>
            </w:r>
          </w:p>
        </w:tc>
        <w:tc>
          <w:tcPr>
            <w:tcW w:w="3285" w:type="dxa"/>
          </w:tcPr>
          <w:p w:rsidR="00AA7A11" w:rsidRDefault="00AA7A11">
            <w:pPr>
              <w:pStyle w:val="ConsPlusNormal"/>
              <w:jc w:val="center"/>
            </w:pPr>
            <w:r>
              <w:lastRenderedPageBreak/>
              <w:t>2020 год</w:t>
            </w:r>
          </w:p>
        </w:tc>
        <w:tc>
          <w:tcPr>
            <w:tcW w:w="3285" w:type="dxa"/>
          </w:tcPr>
          <w:p w:rsidR="00AA7A11" w:rsidRDefault="00AA7A11">
            <w:pPr>
              <w:pStyle w:val="ConsPlusNormal"/>
              <w:jc w:val="center"/>
            </w:pPr>
            <w:r>
              <w:t>0,38</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0,40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0,41</w:t>
            </w:r>
          </w:p>
        </w:tc>
      </w:tr>
      <w:tr w:rsidR="00AA7A11">
        <w:tc>
          <w:tcPr>
            <w:tcW w:w="2324" w:type="dxa"/>
          </w:tcPr>
          <w:p w:rsidR="00AA7A11" w:rsidRDefault="00AA7A11">
            <w:pPr>
              <w:pStyle w:val="ConsPlusNormal"/>
            </w:pPr>
            <w:r>
              <w:lastRenderedPageBreak/>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41.2.12. Содействие в прохождении медико-социальной экспертизы</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оказание помощи в прохождении медико-социальной экспертизы, обеспечивающей посещение получателем социальных услуг соответствующих специалистов и сбор всех документов, необходимых для комплексной оценки состояния его организма на основе анализа клинико-функциональных, социально-бытовых, профессионально-трудовых, психологических данных освидетельствуемого получателя социальных услуг с использованием квалификаций и критериев, разрабатываемых и утверждаемых в установленном порядке.</w:t>
            </w:r>
          </w:p>
          <w:p w:rsidR="00AA7A11" w:rsidRDefault="00AA7A11">
            <w:pPr>
              <w:pStyle w:val="ConsPlusNormal"/>
              <w:jc w:val="both"/>
            </w:pPr>
            <w:r>
              <w:t>Содействие в проведении медико-социальной экспертизы должно обеспечивать оказание квалифицированной помощи органам государственной службы медико-социальной экспертизы в правильном определении (в установленном порядке) потребностей освидетельствуемых получателей социальных услуг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lastRenderedPageBreak/>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год; 1 услуга - не более 120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9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36,30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37,80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39,30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41.2.13. Содействие в обеспечении по заключению врачей лекарственными препаратами для медицинского применения и медицинскими изделиями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предоставляется получателям социальных услуг и включает приобретение за счет средств получателя социальных услуг лекарственных препаратов по выписанным рецептам либо льготного рецепта, приобретение лекарственных препаратов в аптечных организациях и доставку их получателю социальных услуг.</w:t>
            </w:r>
          </w:p>
          <w:p w:rsidR="00AA7A11" w:rsidRDefault="00AA7A11">
            <w:pPr>
              <w:pStyle w:val="ConsPlusNormal"/>
              <w:jc w:val="both"/>
            </w:pPr>
            <w:r>
              <w:t>Расчет с получателем социальных услуг осуществляется по документам, подтверждающим факт оплаты.</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9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4 услуг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2,70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2,80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2,90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41.3. Социально-психологические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41.3.1. Оказание психологической поддержки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 xml:space="preserve">Услуга предполагает проведение мероприятий, направленных на снятие ограничений жизнедеятельности, невротических расстройств, развитие универсальных адаптационных психологических навыков (коммуникативных, самоконтроля, саморегуляции, стрессоустойчивости и т.п.), в том числе беседы, </w:t>
            </w:r>
            <w:r>
              <w:lastRenderedPageBreak/>
              <w:t>общение, выслушивание, подбадривание, мотивация к активности, психологическая поддержка жизненного тонуса, а также экстренная психологическая помощь.</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10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4 услуг в месяц; 1 услуга - не более 30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1,67</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1,70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1,80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41.3.2. Проведение психокоррекционной работы</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оказание квалифицированной психологической помощи, предоставляется психологом (педагогом-психологом) и включает в себя:</w:t>
            </w:r>
          </w:p>
          <w:p w:rsidR="00AA7A11" w:rsidRDefault="00AA7A11">
            <w:pPr>
              <w:pStyle w:val="ConsPlusNormal"/>
              <w:jc w:val="both"/>
            </w:pPr>
            <w:r>
              <w:t xml:space="preserve">исследование совокупности особенностей личности получателя </w:t>
            </w:r>
            <w:r>
              <w:lastRenderedPageBreak/>
              <w:t>социальных услуг, определение условий компенсации или восстановления нарушенных сфер жизнедеятельности, разработку перечня мероприятий социально-психологической помощи;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в том числе путем мобилизации внутренних ресурсов;</w:t>
            </w:r>
          </w:p>
          <w:p w:rsidR="00AA7A11" w:rsidRDefault="00AA7A11">
            <w:pPr>
              <w:pStyle w:val="ConsPlusNormal"/>
              <w:jc w:val="both"/>
            </w:pPr>
            <w:r>
              <w:t>проведение курса мероприятий, направленных на восстановление и развитие основных когнитивных и психических функций, преодоление или ослабление отклонений в эмоциональном состоянии и поведении для обеспечения соответствия этих отклонений возрастным изменениям.</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103">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месяц; 1 услуга - не более 30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4">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1,67</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1,70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1,80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 xml:space="preserve">4. Наличие копий документов, объявлений, инструкций о порядке </w:t>
            </w:r>
            <w:r>
              <w:lastRenderedPageBreak/>
              <w:t>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41.4. Социально-педагогические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41.4.1. Содействие в организации получения образования</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Организация получения или содействие в получении образования инвалидами в соответствии с их физическими возможностями и умственными способностями определяется тем, в какой степени созданные в организациях социального обслуживания, предоставляющих социальные услуги в стационарной форме, условия для дошкольного воспитания детей-инвалидов и получения ими школьного образования по специальным программам, а также для получения образования взрослыми инвалидами по специальным программам и сами программы способствуют успешному и результативному проведению воспитательной работы и обучению.</w:t>
            </w:r>
          </w:p>
          <w:p w:rsidR="00AA7A11" w:rsidRDefault="00AA7A11">
            <w:pPr>
              <w:pStyle w:val="ConsPlusNormal"/>
              <w:jc w:val="both"/>
            </w:pPr>
            <w:r>
              <w:t>Условия должны быть созданы с учетом характера инвалидности, физического состояния инвалидов и обеспечивать необходимые для них удобства в процессе воспитания и обучения. Программы должны быть составлены с учетом способности того или иного инвалида к восприятию и усвоению навыков воспитания или учебного материала.</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5">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Услуга предоставляется ежедневно; 1 услуга - 1 день.</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6">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4,90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5,10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5,30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 xml:space="preserve">Условия предоставления социальной услуги, в </w:t>
            </w:r>
            <w:r>
              <w:lastRenderedPageBreak/>
              <w:t>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lastRenderedPageBreak/>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lastRenderedPageBreak/>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41.4.2. Социально-педагогическая коррекция, включая диагностику и консультирование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оказание квалифицированной социально-педагогической помощи, предоставляется социальным педагогом и включает в себя:</w:t>
            </w:r>
          </w:p>
          <w:p w:rsidR="00AA7A11" w:rsidRDefault="00AA7A11">
            <w:pPr>
              <w:pStyle w:val="ConsPlusNormal"/>
              <w:jc w:val="both"/>
            </w:pPr>
            <w:r>
              <w:t>проведение социально-педагогической диагностики (диагностика внутрисемейных отношений, социальных факторов влияющих на благополучие получателя социальных услуг и его семьи, диагностика способности к социальному функционированию). Обработка результатов диагностики, установление форм и степени социальной дезадаптации (при ее наличии), определение комплекса мероприятий по социально-педагогическому консультированию и коррекции;</w:t>
            </w:r>
          </w:p>
          <w:p w:rsidR="00AA7A11" w:rsidRDefault="00AA7A11">
            <w:pPr>
              <w:pStyle w:val="ConsPlusNormal"/>
              <w:jc w:val="both"/>
            </w:pPr>
            <w:r>
              <w:t>проведение социально-педагогической коррекции (нормализация внутрисемейных отношений, развитие навыков самоконтроля, коррекция интересов и склонностей, профилактика социальной изоляции, работа с явлениями социальной дезадаптации);</w:t>
            </w:r>
          </w:p>
          <w:p w:rsidR="00AA7A11" w:rsidRDefault="00AA7A11">
            <w:pPr>
              <w:pStyle w:val="ConsPlusNormal"/>
              <w:jc w:val="both"/>
            </w:pPr>
            <w:r>
              <w:t>проведение консультаций социального педагога по вопросам внутрисемейных отношений и функционирования в социуме.</w:t>
            </w:r>
          </w:p>
          <w:p w:rsidR="00AA7A11" w:rsidRDefault="00AA7A11">
            <w:pPr>
              <w:pStyle w:val="ConsPlusNormal"/>
              <w:jc w:val="both"/>
            </w:pPr>
            <w:r>
              <w:t>Проведение диагностики (тестирования) для установления степени социально-педагогической дезадаптации, определения интеллектуального развития и степени готовности к обучению.</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7">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 услуг в год;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8">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lastRenderedPageBreak/>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41.4.3. Формирование позитивных интересов (в том числе в сфере досуга)</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осуществление деятельности, направленной на развитие интересов получателей социальных услуг посредством организации клубной (кружковой) работы, проведения занятий по интересам, создания университетов третьего возраста, вовлечения получателей социальных услуг в проектную деятельность, разработки и реализации разнопрофильных досуговых программ (информационно-образовательных, художественно-публицистических, спортивно-развлекательных и прочих), способствующих формированию здоровой психики, развитию творческой инициативы и самореализации.</w:t>
            </w:r>
          </w:p>
          <w:p w:rsidR="00AA7A11" w:rsidRDefault="00AA7A11">
            <w:pPr>
              <w:pStyle w:val="ConsPlusNormal"/>
              <w:jc w:val="both"/>
            </w:pPr>
            <w:r>
              <w:t>Услуга должна способствовать расширению общего и культурного кругозора, сферы общения, повышению творческой активности получателей социальных услуг, привлечению их к участию в семейных и детских праздниках, соревнованиях, к активной клубной и кружковой работе (а детей - и к занятию спортом), к проведению других культурно-досуговых мероприятий.</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09">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 xml:space="preserve">С момента заключения договора на предоставление социальных услуг до момента расторжения по основаниям, предусмотренным </w:t>
            </w:r>
            <w:r>
              <w:lastRenderedPageBreak/>
              <w:t>действующим законодательством. Не более 2 услуг в месяц; 1 услуга - не более 40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110">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t>41.4.4. Организация досуга (праздники, экскурсии и другие культурные мероприятия)</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организацию досуга в организациях социального обслуживания, предоставляющих социальные услуги в стационарной форме, направленного на удовлетворение социокультурных и духовных запросов получателей социальных услуг (как взрослых, так и детей).</w:t>
            </w:r>
          </w:p>
          <w:p w:rsidR="00AA7A11" w:rsidRDefault="00AA7A11">
            <w:pPr>
              <w:pStyle w:val="ConsPlusNormal"/>
              <w:jc w:val="both"/>
            </w:pPr>
            <w:r>
              <w:t>Услуга предусматривает информирование получателя услуг о мероприятиях, проводимых организациями культуры, спорта (экскурсии, посещение театров, выставок, концертов, в том числе организация художественной самодеятельности, другие мероприятия), организация посещения мероприятий получателем социальных услуг, проведение клубной и кружковой работы.</w:t>
            </w:r>
          </w:p>
        </w:tc>
      </w:tr>
      <w:tr w:rsidR="00AA7A11">
        <w:tblPrEx>
          <w:tblBorders>
            <w:insideH w:val="nil"/>
          </w:tblBorders>
        </w:tblPrEx>
        <w:tc>
          <w:tcPr>
            <w:tcW w:w="8894" w:type="dxa"/>
            <w:gridSpan w:val="3"/>
            <w:tcBorders>
              <w:top w:val="nil"/>
            </w:tcBorders>
          </w:tcPr>
          <w:p w:rsidR="00AA7A11" w:rsidRDefault="00AA7A11">
            <w:pPr>
              <w:pStyle w:val="ConsPlusNormal"/>
              <w:jc w:val="both"/>
            </w:pPr>
            <w:r>
              <w:lastRenderedPageBreak/>
              <w:t xml:space="preserve">(в ред. </w:t>
            </w:r>
            <w:hyperlink r:id="rId111">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20 услуг в год; 1 услуга - не более 120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2">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41.5. Социально-трудовые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41.5.1. Проведение мероприятий по использованию трудовых возможностей и обучению доступным профессиональным навыкам</w:t>
            </w:r>
          </w:p>
        </w:tc>
      </w:tr>
      <w:tr w:rsidR="00AA7A11">
        <w:tc>
          <w:tcPr>
            <w:tcW w:w="2324" w:type="dxa"/>
          </w:tcPr>
          <w:p w:rsidR="00AA7A11" w:rsidRDefault="00AA7A11">
            <w:pPr>
              <w:pStyle w:val="ConsPlusNormal"/>
              <w:jc w:val="both"/>
            </w:pPr>
            <w:r>
              <w:t>Описание социальной услуги, в том числе ее объем</w:t>
            </w:r>
          </w:p>
        </w:tc>
        <w:tc>
          <w:tcPr>
            <w:tcW w:w="6570" w:type="dxa"/>
            <w:gridSpan w:val="2"/>
          </w:tcPr>
          <w:p w:rsidR="00AA7A11" w:rsidRDefault="00AA7A11">
            <w:pPr>
              <w:pStyle w:val="ConsPlusNormal"/>
              <w:jc w:val="both"/>
            </w:pPr>
            <w:r>
              <w:t xml:space="preserve">Услуга предусматривает организацию посильной трудовой деятельности получателей социальных услуг в соответствии с их интересами и возможностями, обучение доступным профессиональным навыкам (умению владеть инструментами и </w:t>
            </w:r>
            <w:r>
              <w:lastRenderedPageBreak/>
              <w:t>выполнять простейшие операции, формированию навыков, умений).</w:t>
            </w:r>
          </w:p>
          <w:p w:rsidR="00AA7A11" w:rsidRDefault="00AA7A11">
            <w:pPr>
              <w:pStyle w:val="ConsPlusNormal"/>
              <w:jc w:val="both"/>
            </w:pPr>
            <w:r>
              <w:t>Услуги, связанные с проведением мероприятий по использованию остаточных трудовых возможностей получателей социальных услуг должны обеспечивать создание в организациях социального обслуживания, предоставляющих социальные услуги в стационарной форме, таких условий, которые позволят вовлечь их в различные формы трудовой деятельности с учетом состояния их здоровья, а также обеспечивать активное участие.</w:t>
            </w:r>
          </w:p>
        </w:tc>
      </w:tr>
      <w:tr w:rsidR="00AA7A11">
        <w:tc>
          <w:tcPr>
            <w:tcW w:w="2324" w:type="dxa"/>
          </w:tcPr>
          <w:p w:rsidR="00AA7A11" w:rsidRDefault="00AA7A11">
            <w:pPr>
              <w:pStyle w:val="ConsPlusNormal"/>
              <w:jc w:val="both"/>
            </w:pPr>
            <w:r>
              <w:lastRenderedPageBreak/>
              <w:t>Сроки предоставления услуги</w:t>
            </w:r>
          </w:p>
        </w:tc>
        <w:tc>
          <w:tcPr>
            <w:tcW w:w="6570" w:type="dxa"/>
            <w:gridSpan w:val="2"/>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8 услуг в месяц; 1 услуга - не более 60 минут.</w:t>
            </w:r>
          </w:p>
        </w:tc>
      </w:tr>
      <w:tr w:rsidR="00AA7A11">
        <w:tc>
          <w:tcPr>
            <w:tcW w:w="2324" w:type="dxa"/>
            <w:vMerge w:val="restart"/>
          </w:tcPr>
          <w:p w:rsidR="00AA7A11" w:rsidRDefault="00AA7A11">
            <w:pPr>
              <w:pStyle w:val="ConsPlusNormal"/>
              <w:jc w:val="both"/>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2,60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2,70</w:t>
            </w:r>
          </w:p>
        </w:tc>
      </w:tr>
      <w:tr w:rsidR="00AA7A11">
        <w:tc>
          <w:tcPr>
            <w:tcW w:w="2324" w:type="dxa"/>
          </w:tcPr>
          <w:p w:rsidR="00AA7A11" w:rsidRDefault="00AA7A11">
            <w:pPr>
              <w:pStyle w:val="ConsPlusNormal"/>
              <w:jc w:val="both"/>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blPrEx>
          <w:tblBorders>
            <w:insideH w:val="nil"/>
          </w:tblBorders>
        </w:tblPrEx>
        <w:tc>
          <w:tcPr>
            <w:tcW w:w="2324" w:type="dxa"/>
            <w:tcBorders>
              <w:bottom w:val="nil"/>
            </w:tcBorders>
          </w:tcPr>
          <w:p w:rsidR="00AA7A11" w:rsidRDefault="00AA7A11">
            <w:pPr>
              <w:pStyle w:val="ConsPlusNormal"/>
              <w:jc w:val="both"/>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Borders>
              <w:bottom w:val="nil"/>
            </w:tcBorders>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(пп. 41.5.1 в ред. </w:t>
            </w:r>
            <w:hyperlink r:id="rId113">
              <w:r>
                <w:rPr>
                  <w:color w:val="0000FF"/>
                </w:rPr>
                <w:t>Постановления</w:t>
              </w:r>
            </w:hyperlink>
            <w:r>
              <w:t xml:space="preserve"> Правительства Пензенской обл. от 06.07.2022 N 567-пП)</w:t>
            </w:r>
          </w:p>
        </w:tc>
      </w:tr>
      <w:tr w:rsidR="00AA7A11">
        <w:tc>
          <w:tcPr>
            <w:tcW w:w="8894" w:type="dxa"/>
            <w:gridSpan w:val="3"/>
          </w:tcPr>
          <w:p w:rsidR="00AA7A11" w:rsidRDefault="00AA7A11">
            <w:pPr>
              <w:pStyle w:val="ConsPlusNormal"/>
              <w:jc w:val="both"/>
            </w:pPr>
            <w:r>
              <w:t xml:space="preserve">41.5.2. Помощь в профориентации, получении образования и (или) квалификации инвалидами (детьми-инвалидами) в соответствии с их способностями и социальной </w:t>
            </w:r>
            <w:r>
              <w:lastRenderedPageBreak/>
              <w:t>адаптации</w:t>
            </w:r>
          </w:p>
        </w:tc>
      </w:tr>
      <w:tr w:rsidR="00AA7A11">
        <w:tblPrEx>
          <w:tblBorders>
            <w:insideH w:val="nil"/>
          </w:tblBorders>
        </w:tblPrEx>
        <w:tc>
          <w:tcPr>
            <w:tcW w:w="2324" w:type="dxa"/>
            <w:tcBorders>
              <w:bottom w:val="nil"/>
            </w:tcBorders>
          </w:tcPr>
          <w:p w:rsidR="00AA7A11" w:rsidRDefault="00AA7A11">
            <w:pPr>
              <w:pStyle w:val="ConsPlusNormal"/>
            </w:pPr>
            <w:r>
              <w:lastRenderedPageBreak/>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определение формы обучения несовершеннолетних получателей социальных услуг, нуждающихся в социальной реабилитации, и оказание им практической помощи в организации обучения.</w:t>
            </w:r>
          </w:p>
          <w:p w:rsidR="00AA7A11" w:rsidRDefault="00AA7A11">
            <w:pPr>
              <w:pStyle w:val="ConsPlusNormal"/>
              <w:jc w:val="both"/>
            </w:pPr>
            <w:r>
              <w:t>Организация профориентации, профобучения, трудоустройства несовершеннолетних получателей социальных услуг, нуждающихся в социальной реабилитации, получении соответствующей квалификации и устройстве на работу по выбранной профессии.</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4">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год;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5">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1,25</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41.6. Социально-правовые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41.6.1. Содействие в оформлении и восстановлении документов</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оказание помощи получателю социальных услуг в оформлении и получении документов, удостоверяющих личность, других персональных документов, в том числе необходимых для получения мер социальной поддержки, социального обслуживания, пенсий, пособий, санаторно-курортного лечения, медицинской и социальной реабилитации и прочих, а также выполнение необходимых действий для восстановления утраченных (пришедших в негодность) документов.</w:t>
            </w:r>
          </w:p>
          <w:p w:rsidR="00AA7A11" w:rsidRDefault="00AA7A11">
            <w:pPr>
              <w:pStyle w:val="ConsPlusNormal"/>
              <w:jc w:val="both"/>
            </w:pPr>
            <w:r>
              <w:t>В состав услуги также входит разъяснение получателю социальных услуг содержания необходимых документов в зависимости от их предназначения, изложение и написание (по необходимости) текста документов или заполнение форменных бланков, написание сопроводительных писем.</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6">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 услуг в год;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7">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1,35</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1,40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1,50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 xml:space="preserve">2. Предоставление инвалидам по слуху, при необходимости, услуги с использованием русского жестового языка, включая обеспечение </w:t>
            </w:r>
            <w:r>
              <w:lastRenderedPageBreak/>
              <w:t>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41.6.2. Оказание помощи в получении юридических услуг</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разъяснение квалифицированными специалистами интересующих получателя социальных услуг проблем, определение предполагаемых путей их решения, предоставление информации, рекомендаций по социально-правовым вопросам, в том числе по вопросам, связанным с правом граждан на социальное обслуживание, о конкретных действиях, необходимых для решения социально-правовых вопросов, содействие в получении юридической помощи.</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8">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 услуг в месяц; 1 услуга - не более 30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19">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 xml:space="preserve">2. Предоставление инвалидам по слуху, при необходимости, услуги </w:t>
            </w:r>
            <w:r>
              <w:lastRenderedPageBreak/>
              <w:t>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41.6.3. Услуги по защите прав и законных интересов получателей социальных услуг в установленном законодательством порядке</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предусматривает содействие в составлении документов, необходимых для защиты прав и законных интересов получателя социальных услуг в суде, в государственных органах и организациях, в том числе в подготовке заявлений и документов, обращений, получении бесплатной помощи адвоката и (или) обеспечении представительства в суде для защиты прав и интересов получателя социальных услуг.</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0">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год;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1">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1,20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1,30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1,40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 xml:space="preserve">Условия предоставления социальной услуги, в том числе условия доступности предоставления услуги для инвалидов и других лиц с учетом ограничений их </w:t>
            </w:r>
            <w:r>
              <w:lastRenderedPageBreak/>
              <w:t>жизнедеятельности</w:t>
            </w:r>
          </w:p>
        </w:tc>
        <w:tc>
          <w:tcPr>
            <w:tcW w:w="6570" w:type="dxa"/>
            <w:gridSpan w:val="2"/>
          </w:tcPr>
          <w:p w:rsidR="00AA7A11" w:rsidRDefault="00AA7A11">
            <w:pPr>
              <w:pStyle w:val="ConsPlusNormal"/>
              <w:jc w:val="both"/>
            </w:pPr>
            <w:r>
              <w:lastRenderedPageBreak/>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lastRenderedPageBreak/>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41.7.1. Обучение инвалидов (детей-инвалидов) пользованию средствами ухода и техническими средствами реабилитации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проведение обучающих занятий с целью использования технических средств реабилитации, современных средств ухода, личной гигиены.</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2">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 услуги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3">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2,00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2,10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 xml:space="preserve">Условия предоставления социальной услуги, в том числе условия доступности предоставления услуги для инвалидов и других лиц с учетом </w:t>
            </w:r>
            <w:r>
              <w:lastRenderedPageBreak/>
              <w:t>ограничений их жизнедеятельности</w:t>
            </w:r>
          </w:p>
        </w:tc>
        <w:tc>
          <w:tcPr>
            <w:tcW w:w="6570" w:type="dxa"/>
            <w:gridSpan w:val="2"/>
          </w:tcPr>
          <w:p w:rsidR="00AA7A11" w:rsidRDefault="00AA7A11">
            <w:pPr>
              <w:pStyle w:val="ConsPlusNormal"/>
              <w:jc w:val="both"/>
            </w:pPr>
            <w:r>
              <w:lastRenderedPageBreak/>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 xml:space="preserve">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w:t>
            </w:r>
            <w:r>
              <w:lastRenderedPageBreak/>
              <w:t>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41.7.2. Проведение социально-реабилитационных мероприятий в сфере социального обслуживания</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организацию и проведение мероприятий по медицинской, профессиональной и социальной реабилитации получателей социальных услуг с ограничениями жизнедеятельности.</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4">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2 услуг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5">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2,50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2,60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2,70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 xml:space="preserve">2. Предоставление инвалидам по слуху, при необходимости, услуги </w:t>
            </w:r>
            <w:r>
              <w:lastRenderedPageBreak/>
              <w:t>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41.7.3. Обучение навыкам поведения в быту и общественных местах</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проведение мероприятий, направленных на приобретение (восстановление) у получателей социальных услуг навыков самостоятельной деятельности в быту и общественных местах (приготовление пищи, соблюдение личной гигиены, уборка помещения, стирка белья, уход за одеждой и обувью, обучение умению распоряжаться имеющимися финансовыми средствами, поведение в общественных местах и т.д.).</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6">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4 услуг в месяц; 1 услуга - не более 45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7">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1,86</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2,00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 xml:space="preserve">2. Предоставление инвалидам по слуху, при необходимости, услуги </w:t>
            </w:r>
            <w:r>
              <w:lastRenderedPageBreak/>
              <w:t>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r w:rsidR="00AA7A11">
        <w:tc>
          <w:tcPr>
            <w:tcW w:w="8894" w:type="dxa"/>
            <w:gridSpan w:val="3"/>
          </w:tcPr>
          <w:p w:rsidR="00AA7A11" w:rsidRDefault="00AA7A11">
            <w:pPr>
              <w:pStyle w:val="ConsPlusNormal"/>
              <w:jc w:val="both"/>
            </w:pPr>
            <w:r>
              <w:lastRenderedPageBreak/>
              <w:t>41.7.4. Оказание помощи в обучении навыкам компьютерной грамотности</w:t>
            </w:r>
          </w:p>
        </w:tc>
      </w:tr>
      <w:tr w:rsidR="00AA7A11">
        <w:tblPrEx>
          <w:tblBorders>
            <w:insideH w:val="nil"/>
          </w:tblBorders>
        </w:tblPrEx>
        <w:tc>
          <w:tcPr>
            <w:tcW w:w="2324" w:type="dxa"/>
            <w:tcBorders>
              <w:bottom w:val="nil"/>
            </w:tcBorders>
          </w:tcPr>
          <w:p w:rsidR="00AA7A11" w:rsidRDefault="00AA7A11">
            <w:pPr>
              <w:pStyle w:val="ConsPlusNormal"/>
            </w:pPr>
            <w:r>
              <w:t>Описание социальной услуги, в том числе ее объем</w:t>
            </w:r>
          </w:p>
        </w:tc>
        <w:tc>
          <w:tcPr>
            <w:tcW w:w="6570" w:type="dxa"/>
            <w:gridSpan w:val="2"/>
            <w:tcBorders>
              <w:bottom w:val="nil"/>
            </w:tcBorders>
          </w:tcPr>
          <w:p w:rsidR="00AA7A11" w:rsidRDefault="00AA7A11">
            <w:pPr>
              <w:pStyle w:val="ConsPlusNormal"/>
              <w:jc w:val="both"/>
            </w:pPr>
            <w:r>
              <w:t>Услуга предполагает оказание помощи в обучении получателя социальных услуг навыкам компьютерной грамотности.</w:t>
            </w:r>
          </w:p>
          <w:p w:rsidR="00AA7A11" w:rsidRDefault="00AA7A11">
            <w:pPr>
              <w:pStyle w:val="ConsPlusNormal"/>
              <w:jc w:val="both"/>
            </w:pPr>
            <w:r>
              <w:t>Услуга включает в себя проведение занятий на развитие элементарных навыков компьютерной грамотности в целях снятия барьеров в общении, расширения зоны общения.</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8">
              <w:r>
                <w:rPr>
                  <w:color w:val="0000FF"/>
                </w:rPr>
                <w:t>Постановления</w:t>
              </w:r>
            </w:hyperlink>
            <w:r>
              <w:t xml:space="preserve"> Правительства Пензенской обл. от 06.07.2022 N 567-пП)</w:t>
            </w:r>
          </w:p>
        </w:tc>
      </w:tr>
      <w:tr w:rsidR="00AA7A11">
        <w:tblPrEx>
          <w:tblBorders>
            <w:insideH w:val="nil"/>
          </w:tblBorders>
        </w:tblPrEx>
        <w:tc>
          <w:tcPr>
            <w:tcW w:w="2324" w:type="dxa"/>
            <w:tcBorders>
              <w:bottom w:val="nil"/>
            </w:tcBorders>
          </w:tcPr>
          <w:p w:rsidR="00AA7A11" w:rsidRDefault="00AA7A11">
            <w:pPr>
              <w:pStyle w:val="ConsPlusNormal"/>
            </w:pPr>
            <w:r>
              <w:t>Сроки предоставления услуги</w:t>
            </w:r>
          </w:p>
        </w:tc>
        <w:tc>
          <w:tcPr>
            <w:tcW w:w="6570" w:type="dxa"/>
            <w:gridSpan w:val="2"/>
            <w:tcBorders>
              <w:bottom w:val="nil"/>
            </w:tcBorders>
          </w:tcPr>
          <w:p w:rsidR="00AA7A11" w:rsidRDefault="00AA7A11">
            <w:pPr>
              <w:pStyle w:val="ConsPlusNormal"/>
              <w:jc w:val="both"/>
            </w:pPr>
            <w: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 Не более 10 услуг в месяц; 1 услуга - не более 60 минут.</w:t>
            </w:r>
          </w:p>
        </w:tc>
      </w:tr>
      <w:tr w:rsidR="00AA7A11">
        <w:tblPrEx>
          <w:tblBorders>
            <w:insideH w:val="nil"/>
          </w:tblBorders>
        </w:tblPrEx>
        <w:tc>
          <w:tcPr>
            <w:tcW w:w="8894" w:type="dxa"/>
            <w:gridSpan w:val="3"/>
            <w:tcBorders>
              <w:top w:val="nil"/>
            </w:tcBorders>
          </w:tcPr>
          <w:p w:rsidR="00AA7A11" w:rsidRDefault="00AA7A11">
            <w:pPr>
              <w:pStyle w:val="ConsPlusNormal"/>
              <w:jc w:val="both"/>
            </w:pPr>
            <w:r>
              <w:t xml:space="preserve">(в ред. </w:t>
            </w:r>
            <w:hyperlink r:id="rId129">
              <w:r>
                <w:rPr>
                  <w:color w:val="0000FF"/>
                </w:rPr>
                <w:t>Постановления</w:t>
              </w:r>
            </w:hyperlink>
            <w:r>
              <w:t xml:space="preserve"> Правительства Пензенской обл. от 06.07.2022 N 567-пП)</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center"/>
            </w:pPr>
            <w:r>
              <w:t>1,86</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center"/>
            </w:pPr>
            <w:r>
              <w:t>1,90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center"/>
            </w:pPr>
            <w:r>
              <w:t>2,00</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AA7A11" w:rsidRDefault="00AA7A11">
            <w:pPr>
              <w:pStyle w:val="ConsPlusNormal"/>
              <w:jc w:val="both"/>
            </w:pPr>
            <w:r>
              <w:t>своевременность предоставления социальной услуги, в том числе с учетом степени нуждаемости получателя социальных услуг;</w:t>
            </w:r>
          </w:p>
          <w:p w:rsidR="00AA7A11" w:rsidRDefault="00AA7A11">
            <w:pPr>
              <w:pStyle w:val="ConsPlusNormal"/>
              <w:jc w:val="both"/>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AA7A11">
        <w:tc>
          <w:tcPr>
            <w:tcW w:w="2324" w:type="dxa"/>
          </w:tcPr>
          <w:p w:rsidR="00AA7A11" w:rsidRDefault="00AA7A11">
            <w:pPr>
              <w:pStyle w:val="ConsPlusNormal"/>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t>В соответствии с условиями предоставления социальной услуги, указанными в индивидуальной программе, с условиями договора о предоставлении социальных услуг.</w:t>
            </w:r>
          </w:p>
          <w:p w:rsidR="00AA7A11" w:rsidRDefault="00AA7A11">
            <w:pPr>
              <w:pStyle w:val="ConsPlusNormal"/>
              <w:jc w:val="both"/>
            </w:pPr>
            <w:r>
              <w:t>Организация социального обслуживания обеспечивает:</w:t>
            </w:r>
          </w:p>
          <w:p w:rsidR="00AA7A11" w:rsidRDefault="00AA7A11">
            <w:pPr>
              <w:pStyle w:val="ConsPlusNormal"/>
              <w:jc w:val="both"/>
            </w:pPr>
            <w:r>
              <w:t>1.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A7A11" w:rsidRDefault="00AA7A11">
            <w:pPr>
              <w:pStyle w:val="ConsPlusNormal"/>
              <w:jc w:val="both"/>
            </w:pPr>
            <w:r>
              <w:t>2.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AA7A11" w:rsidRDefault="00AA7A11">
            <w:pPr>
              <w:pStyle w:val="ConsPlusNormal"/>
              <w:jc w:val="both"/>
            </w:pPr>
            <w:r>
              <w:lastRenderedPageBreak/>
              <w:t>3. Оказание работниками организаций, предоставляющих услугу, иной необходимой инвалидам помощи в преодолении барьеров, мешающих получению ими услуги наравне с другими лицами;</w:t>
            </w:r>
          </w:p>
          <w:p w:rsidR="00AA7A11" w:rsidRDefault="00AA7A11">
            <w:pPr>
              <w:pStyle w:val="ConsPlusNormal"/>
              <w:jc w:val="both"/>
            </w:pPr>
            <w:r>
              <w:t>4.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tc>
      </w:tr>
    </w:tbl>
    <w:p w:rsidR="00AA7A11" w:rsidRDefault="00AA7A11">
      <w:pPr>
        <w:pStyle w:val="ConsPlusNormal"/>
        <w:jc w:val="both"/>
      </w:pPr>
    </w:p>
    <w:p w:rsidR="00AA7A11" w:rsidRDefault="00AA7A11">
      <w:pPr>
        <w:pStyle w:val="ConsPlusNormal"/>
        <w:ind w:firstLine="540"/>
        <w:jc w:val="both"/>
      </w:pPr>
      <w:r>
        <w:t>41.8. Срочные социальные услуги:</w:t>
      </w:r>
    </w:p>
    <w:p w:rsidR="00AA7A11" w:rsidRDefault="00AA7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24"/>
        <w:gridCol w:w="3285"/>
        <w:gridCol w:w="3285"/>
      </w:tblGrid>
      <w:tr w:rsidR="00AA7A11">
        <w:tc>
          <w:tcPr>
            <w:tcW w:w="8894" w:type="dxa"/>
            <w:gridSpan w:val="3"/>
          </w:tcPr>
          <w:p w:rsidR="00AA7A11" w:rsidRDefault="00AA7A11">
            <w:pPr>
              <w:pStyle w:val="ConsPlusNormal"/>
              <w:jc w:val="both"/>
            </w:pPr>
            <w:r>
              <w:t>41.8.1.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r>
      <w:tr w:rsidR="00AA7A11">
        <w:tc>
          <w:tcPr>
            <w:tcW w:w="2324" w:type="dxa"/>
          </w:tcPr>
          <w:p w:rsidR="00AA7A11" w:rsidRDefault="00AA7A11">
            <w:pPr>
              <w:pStyle w:val="ConsPlusNormal"/>
            </w:pPr>
            <w:r>
              <w:t>Описание социальной услуги, в том числе ее объем</w:t>
            </w:r>
          </w:p>
        </w:tc>
        <w:tc>
          <w:tcPr>
            <w:tcW w:w="6570" w:type="dxa"/>
            <w:gridSpan w:val="2"/>
          </w:tcPr>
          <w:p w:rsidR="00AA7A11" w:rsidRDefault="00AA7A11">
            <w:pPr>
              <w:pStyle w:val="ConsPlusNormal"/>
              <w:jc w:val="both"/>
            </w:pPr>
            <w:r>
              <w:t>Обеспечение ухода за получателем социальных услуг, нуждающимся в постоянном постороннем уходе, в период его нахождения на лечении в медицинской организации при необходимости</w:t>
            </w:r>
          </w:p>
        </w:tc>
      </w:tr>
      <w:tr w:rsidR="00AA7A11">
        <w:tc>
          <w:tcPr>
            <w:tcW w:w="2324" w:type="dxa"/>
          </w:tcPr>
          <w:p w:rsidR="00AA7A11" w:rsidRDefault="00AA7A11">
            <w:pPr>
              <w:pStyle w:val="ConsPlusNormal"/>
            </w:pPr>
            <w:r>
              <w:t>Сроки предоставления услуги</w:t>
            </w:r>
          </w:p>
        </w:tc>
        <w:tc>
          <w:tcPr>
            <w:tcW w:w="6570" w:type="dxa"/>
            <w:gridSpan w:val="2"/>
          </w:tcPr>
          <w:p w:rsidR="00AA7A11" w:rsidRDefault="00AA7A11">
            <w:pPr>
              <w:pStyle w:val="ConsPlusNormal"/>
              <w:jc w:val="both"/>
            </w:pPr>
            <w:r>
              <w:t>Услуга предоставляется в сроки, обусловленные нуждаемостью получателя социальной услуги.</w:t>
            </w:r>
          </w:p>
          <w:p w:rsidR="00AA7A11" w:rsidRDefault="00AA7A11">
            <w:pPr>
              <w:pStyle w:val="ConsPlusNormal"/>
              <w:jc w:val="both"/>
            </w:pPr>
            <w:r>
              <w:t>Не более 11 услуг в месяц; 1 услуга - 1 день</w:t>
            </w:r>
          </w:p>
        </w:tc>
      </w:tr>
      <w:tr w:rsidR="00AA7A11">
        <w:tc>
          <w:tcPr>
            <w:tcW w:w="2324" w:type="dxa"/>
            <w:vMerge w:val="restart"/>
          </w:tcPr>
          <w:p w:rsidR="00AA7A11" w:rsidRDefault="00AA7A11">
            <w:pPr>
              <w:pStyle w:val="ConsPlusNormal"/>
            </w:pPr>
            <w:r>
              <w:t>Подушевой норматив финансирования одной социальной услуги (руб.)</w:t>
            </w:r>
          </w:p>
        </w:tc>
        <w:tc>
          <w:tcPr>
            <w:tcW w:w="3285" w:type="dxa"/>
          </w:tcPr>
          <w:p w:rsidR="00AA7A11" w:rsidRDefault="00AA7A11">
            <w:pPr>
              <w:pStyle w:val="ConsPlusNormal"/>
              <w:jc w:val="center"/>
            </w:pPr>
            <w:r>
              <w:t>2020 год</w:t>
            </w:r>
          </w:p>
        </w:tc>
        <w:tc>
          <w:tcPr>
            <w:tcW w:w="3285" w:type="dxa"/>
          </w:tcPr>
          <w:p w:rsidR="00AA7A11" w:rsidRDefault="00AA7A11">
            <w:pPr>
              <w:pStyle w:val="ConsPlusNormal"/>
              <w:jc w:val="both"/>
            </w:pPr>
            <w:r>
              <w:t>1389,0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2021 год</w:t>
            </w:r>
          </w:p>
        </w:tc>
        <w:tc>
          <w:tcPr>
            <w:tcW w:w="3285" w:type="dxa"/>
          </w:tcPr>
          <w:p w:rsidR="00AA7A11" w:rsidRDefault="00AA7A11">
            <w:pPr>
              <w:pStyle w:val="ConsPlusNormal"/>
              <w:jc w:val="both"/>
            </w:pPr>
            <w:r>
              <w:t>1389,0</w:t>
            </w:r>
          </w:p>
        </w:tc>
      </w:tr>
      <w:tr w:rsidR="00AA7A11">
        <w:tc>
          <w:tcPr>
            <w:tcW w:w="2324" w:type="dxa"/>
            <w:vMerge/>
          </w:tcPr>
          <w:p w:rsidR="00AA7A11" w:rsidRDefault="00AA7A11">
            <w:pPr>
              <w:pStyle w:val="ConsPlusNormal"/>
            </w:pPr>
          </w:p>
        </w:tc>
        <w:tc>
          <w:tcPr>
            <w:tcW w:w="3285" w:type="dxa"/>
          </w:tcPr>
          <w:p w:rsidR="00AA7A11" w:rsidRDefault="00AA7A11">
            <w:pPr>
              <w:pStyle w:val="ConsPlusNormal"/>
              <w:jc w:val="center"/>
            </w:pPr>
            <w:r>
              <w:t>2022 год</w:t>
            </w:r>
          </w:p>
        </w:tc>
        <w:tc>
          <w:tcPr>
            <w:tcW w:w="3285" w:type="dxa"/>
          </w:tcPr>
          <w:p w:rsidR="00AA7A11" w:rsidRDefault="00AA7A11">
            <w:pPr>
              <w:pStyle w:val="ConsPlusNormal"/>
              <w:jc w:val="both"/>
            </w:pPr>
            <w:r>
              <w:t>1407,2</w:t>
            </w:r>
          </w:p>
        </w:tc>
      </w:tr>
      <w:tr w:rsidR="00AA7A11">
        <w:tc>
          <w:tcPr>
            <w:tcW w:w="2324" w:type="dxa"/>
          </w:tcPr>
          <w:p w:rsidR="00AA7A11" w:rsidRDefault="00AA7A11">
            <w:pPr>
              <w:pStyle w:val="ConsPlusNormal"/>
            </w:pPr>
            <w:r>
              <w:t>Показатели качества и оценка результатов предоставления социальной услуги</w:t>
            </w:r>
          </w:p>
        </w:tc>
        <w:tc>
          <w:tcPr>
            <w:tcW w:w="6570" w:type="dxa"/>
            <w:gridSpan w:val="2"/>
          </w:tcPr>
          <w:p w:rsidR="00AA7A11" w:rsidRDefault="00AA7A11">
            <w:pPr>
              <w:pStyle w:val="ConsPlusNormal"/>
              <w:jc w:val="both"/>
            </w:pPr>
            <w:r>
              <w:t>1. Кадровое обеспечение:</w:t>
            </w:r>
          </w:p>
          <w:p w:rsidR="00AA7A11" w:rsidRDefault="00AA7A11">
            <w:pPr>
              <w:pStyle w:val="ConsPlusNormal"/>
              <w:jc w:val="both"/>
            </w:pPr>
            <w: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p>
          <w:p w:rsidR="00AA7A11" w:rsidRDefault="00AA7A11">
            <w:pPr>
              <w:pStyle w:val="ConsPlusNormal"/>
              <w:jc w:val="both"/>
            </w:pPr>
            <w:r>
              <w:t>2. Обеспечение доступности получателям социальных услуг: организация должна обеспечить доступность услуги в установленном режиме работы в соответствии с действующим законодательством.</w:t>
            </w:r>
          </w:p>
          <w:p w:rsidR="00AA7A11" w:rsidRDefault="00AA7A11">
            <w:pPr>
              <w:pStyle w:val="ConsPlusNormal"/>
              <w:jc w:val="both"/>
            </w:pPr>
            <w:r>
              <w:t>3. Информационное обеспечение получателей социальных услуг:</w:t>
            </w:r>
          </w:p>
          <w:p w:rsidR="00AA7A11" w:rsidRDefault="00AA7A11">
            <w:pPr>
              <w:pStyle w:val="ConsPlusNormal"/>
              <w:jc w:val="both"/>
            </w:pPr>
            <w: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p>
          <w:p w:rsidR="00AA7A11" w:rsidRDefault="00AA7A11">
            <w:pPr>
              <w:pStyle w:val="ConsPlusNormal"/>
              <w:jc w:val="both"/>
            </w:pPr>
            <w: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(бездействия) сотрудников организации на основании действующего законодательства.</w:t>
            </w:r>
          </w:p>
        </w:tc>
      </w:tr>
      <w:tr w:rsidR="00AA7A11">
        <w:tc>
          <w:tcPr>
            <w:tcW w:w="2324" w:type="dxa"/>
          </w:tcPr>
          <w:p w:rsidR="00AA7A11" w:rsidRDefault="00AA7A11">
            <w:pPr>
              <w:pStyle w:val="ConsPlusNormal"/>
            </w:pPr>
            <w:r>
              <w:t xml:space="preserve">Условия предоставления </w:t>
            </w:r>
            <w:r>
              <w:lastRenderedPageBreak/>
              <w:t>социальной услуги, в том числе условия доступности предоставления услуги для инвалидов и других лиц с учетом ограничений их жизнедеятельности</w:t>
            </w:r>
          </w:p>
        </w:tc>
        <w:tc>
          <w:tcPr>
            <w:tcW w:w="6570" w:type="dxa"/>
            <w:gridSpan w:val="2"/>
          </w:tcPr>
          <w:p w:rsidR="00AA7A11" w:rsidRDefault="00AA7A11">
            <w:pPr>
              <w:pStyle w:val="ConsPlusNormal"/>
              <w:jc w:val="both"/>
            </w:pPr>
            <w:r>
              <w:lastRenderedPageBreak/>
              <w:t>Заявление получателя социальных услуг</w:t>
            </w:r>
          </w:p>
        </w:tc>
      </w:tr>
    </w:tbl>
    <w:p w:rsidR="00AA7A11" w:rsidRDefault="00AA7A11">
      <w:pPr>
        <w:pStyle w:val="ConsPlusNormal"/>
        <w:jc w:val="both"/>
      </w:pPr>
    </w:p>
    <w:p w:rsidR="00AA7A11" w:rsidRDefault="00AA7A11">
      <w:pPr>
        <w:pStyle w:val="ConsPlusNormal"/>
        <w:ind w:firstLine="540"/>
        <w:jc w:val="both"/>
      </w:pPr>
      <w:r>
        <w:t>42. Гражданин вправе получать персонифицированную информацию, сформированную в Единой государственной информационной системе социального обеспечения, о правах, возникающих в связи с событием, наступление которого предоставляет ему возможность получения социальных услуг, предоставляемых в рамках социального обслуживания, а также информацию об условиях их назначения и предоставления в порядке, утвержденном Правительством Российской Федерации.</w:t>
      </w:r>
    </w:p>
    <w:p w:rsidR="00AA7A11" w:rsidRDefault="00AA7A11">
      <w:pPr>
        <w:pStyle w:val="ConsPlusNormal"/>
        <w:jc w:val="both"/>
      </w:pPr>
    </w:p>
    <w:p w:rsidR="00AA7A11" w:rsidRDefault="00AA7A11">
      <w:pPr>
        <w:pStyle w:val="ConsPlusNormal"/>
        <w:jc w:val="both"/>
      </w:pPr>
    </w:p>
    <w:p w:rsidR="00AA7A11" w:rsidRDefault="00AA7A11">
      <w:pPr>
        <w:pStyle w:val="ConsPlusNormal"/>
        <w:pBdr>
          <w:bottom w:val="single" w:sz="6" w:space="0" w:color="auto"/>
        </w:pBdr>
        <w:spacing w:before="100" w:after="100"/>
        <w:jc w:val="both"/>
        <w:rPr>
          <w:sz w:val="2"/>
          <w:szCs w:val="2"/>
        </w:rPr>
      </w:pPr>
    </w:p>
    <w:p w:rsidR="00356AC0" w:rsidRDefault="00356AC0"/>
    <w:sectPr w:rsidR="00356AC0" w:rsidSect="005069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AA7A11"/>
    <w:rsid w:val="00356AC0"/>
    <w:rsid w:val="00617742"/>
    <w:rsid w:val="00AA7A11"/>
    <w:rsid w:val="00B82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7A1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A7A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A7A1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A7A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A7A1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A7A1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A7A1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A7A1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E967ECEEE28A2D2FF8D97353329E10B50DD4044885AA187988303AD9A63DB4B2F06EBD19665A1A67EA3295FFAE6F81E9E35C3B6E95B5DDD3E4F9FVEbBN" TargetMode="External"/><Relationship Id="rId117" Type="http://schemas.openxmlformats.org/officeDocument/2006/relationships/hyperlink" Target="consultantplus://offline/ref=4E967ECEEE28A2D2FF8D97353329E10B50DD40448154A78199895EA7923AD7492809B4C6912CADA77EA32852F3B9FD0B8F6DCFB3F3445EC1224D9DEBVDb8N" TargetMode="External"/><Relationship Id="rId21" Type="http://schemas.openxmlformats.org/officeDocument/2006/relationships/hyperlink" Target="consultantplus://offline/ref=4E967ECEEE28A2D2FF8D97353329E10B50DD40448157A084968303AD9A63DB4B2F06EBC3963DADA77ABD2858EFB0A958VCb9N" TargetMode="External"/><Relationship Id="rId42" Type="http://schemas.openxmlformats.org/officeDocument/2006/relationships/hyperlink" Target="consultantplus://offline/ref=4E967ECEEE28A2D2FF8D89382545BF0450D31C4E825BAED6C3DC58F0CD6AD11C6849B293D268A0A77EA87D0BB5E7A45BCF26C3B0E9585FC1V3bEN" TargetMode="External"/><Relationship Id="rId47" Type="http://schemas.openxmlformats.org/officeDocument/2006/relationships/hyperlink" Target="consultantplus://offline/ref=4E967ECEEE28A2D2FF8D89382545BF0452DE18408856AED6C3DC58F0CD6AD11C6849B293D268A2A57EA87D0BB5E7A45BCF26C3B0E9585FC1V3bEN" TargetMode="External"/><Relationship Id="rId63" Type="http://schemas.openxmlformats.org/officeDocument/2006/relationships/hyperlink" Target="consultantplus://offline/ref=4E967ECEEE28A2D2FF8D97353329E10B50DD40448154A78199895EA7923AD7492809B4C6912CADA77EA32959F8B9FD0B8F6DCFB3F3445EC1224D9DEBVDb8N" TargetMode="External"/><Relationship Id="rId68" Type="http://schemas.openxmlformats.org/officeDocument/2006/relationships/hyperlink" Target="consultantplus://offline/ref=4E967ECEEE28A2D2FF8D97353329E10B50DD40448154A78199895EA7923AD7492809B4C6912CADA77EA3295FF0B9FD0B8F6DCFB3F3445EC1224D9DEBVDb8N" TargetMode="External"/><Relationship Id="rId84" Type="http://schemas.openxmlformats.org/officeDocument/2006/relationships/hyperlink" Target="consultantplus://offline/ref=4E967ECEEE28A2D2FF8D97353329E10B50DD40448154A78199895EA7923AD7492809B4C6912CADA77EA32953F3B9FD0B8F6DCFB3F3445EC1224D9DEBVDb8N" TargetMode="External"/><Relationship Id="rId89" Type="http://schemas.openxmlformats.org/officeDocument/2006/relationships/hyperlink" Target="consultantplus://offline/ref=4E967ECEEE28A2D2FF8D97353329E10B50DD40448154A78199895EA7923AD7492809B4C6912CADA77EA3285AF4B9FD0B8F6DCFB3F3445EC1224D9DEBVDb8N" TargetMode="External"/><Relationship Id="rId112" Type="http://schemas.openxmlformats.org/officeDocument/2006/relationships/hyperlink" Target="consultantplus://offline/ref=4E967ECEEE28A2D2FF8D97353329E10B50DD40448154A78199895EA7923AD7492809B4C6912CADA77EA3285CF5B9FD0B8F6DCFB3F3445EC1224D9DEBVDb8N" TargetMode="External"/><Relationship Id="rId16" Type="http://schemas.openxmlformats.org/officeDocument/2006/relationships/hyperlink" Target="consultantplus://offline/ref=4E967ECEEE28A2D2FF8D97353329E10B50DD40448956A4889B8303AD9A63DB4B2F06EBD19665A1A67EA3295FFAE6F81E9E35C3B6E95B5DDD3E4F9FVEbBN" TargetMode="External"/><Relationship Id="rId107" Type="http://schemas.openxmlformats.org/officeDocument/2006/relationships/hyperlink" Target="consultantplus://offline/ref=4E967ECEEE28A2D2FF8D97353329E10B50DD40448154A78199895EA7923AD7492809B4C6912CADA77EA3285FF3B9FD0B8F6DCFB3F3445EC1224D9DEBVDb8N" TargetMode="External"/><Relationship Id="rId11" Type="http://schemas.openxmlformats.org/officeDocument/2006/relationships/hyperlink" Target="consultantplus://offline/ref=4E967ECEEE28A2D2FF8D97353329E10B50DD40448157A3879E8B5EA7923AD7492809B4C6912CADA77EA3295AF4B9FD0B8F6DCFB3F3445EC1224D9DEBVDb8N" TargetMode="External"/><Relationship Id="rId32" Type="http://schemas.openxmlformats.org/officeDocument/2006/relationships/hyperlink" Target="consultantplus://offline/ref=4E967ECEEE28A2D2FF8D97353329E10B50DD40448650AD809B8303AD9A63DB4B2F06EBD19665A1A67EA32858FAE6F81E9E35C3B6E95B5DDD3E4F9FVEbBN" TargetMode="External"/><Relationship Id="rId37" Type="http://schemas.openxmlformats.org/officeDocument/2006/relationships/hyperlink" Target="consultantplus://offline/ref=4E967ECEEE28A2D2FF8D97353329E10B50DD40448154A78199895EA7923AD7492809B4C6912CADA77EA3295AF4B9FD0B8F6DCFB3F3445EC1224D9DEBVDb8N" TargetMode="External"/><Relationship Id="rId53" Type="http://schemas.openxmlformats.org/officeDocument/2006/relationships/hyperlink" Target="consultantplus://offline/ref=4E967ECEEE28A2D2FF8D97353329E10B50DD40448154A78199895EA7923AD7492809B4C6912CADA77EA3295BF5B9FD0B8F6DCFB3F3445EC1224D9DEBVDb8N" TargetMode="External"/><Relationship Id="rId58" Type="http://schemas.openxmlformats.org/officeDocument/2006/relationships/hyperlink" Target="consultantplus://offline/ref=4E967ECEEE28A2D2FF8D97353329E10B50DD40448154A78199895EA7923AD7492809B4C6912CADA77EA32958F7B9FD0B8F6DCFB3F3445EC1224D9DEBVDb8N" TargetMode="External"/><Relationship Id="rId74" Type="http://schemas.openxmlformats.org/officeDocument/2006/relationships/hyperlink" Target="consultantplus://offline/ref=4E967ECEEE28A2D2FF8D97353329E10B50DD40448154A78199895EA7923AD7492809B4C6912CADA77EA3295CF7B9FD0B8F6DCFB3F3445EC1224D9DEBVDb8N" TargetMode="External"/><Relationship Id="rId79" Type="http://schemas.openxmlformats.org/officeDocument/2006/relationships/hyperlink" Target="consultantplus://offline/ref=4E967ECEEE28A2D2FF8D97353329E10B50DD40448154A78199895EA7923AD7492809B4C6912CADA77EA32952F1B9FD0B8F6DCFB3F3445EC1224D9DEBVDb8N" TargetMode="External"/><Relationship Id="rId102" Type="http://schemas.openxmlformats.org/officeDocument/2006/relationships/hyperlink" Target="consultantplus://offline/ref=4E967ECEEE28A2D2FF8D97353329E10B50DD40448154A78199895EA7923AD7492809B4C6912CADA77EA32859F9B9FD0B8F6DCFB3F3445EC1224D9DEBVDb8N" TargetMode="External"/><Relationship Id="rId123" Type="http://schemas.openxmlformats.org/officeDocument/2006/relationships/hyperlink" Target="consultantplus://offline/ref=4E967ECEEE28A2D2FF8D97353329E10B50DD40448154A78199895EA7923AD7492809B4C6912CADA77EA32853F9B9FD0B8F6DCFB3F3445EC1224D9DEBVDb8N" TargetMode="External"/><Relationship Id="rId128" Type="http://schemas.openxmlformats.org/officeDocument/2006/relationships/hyperlink" Target="consultantplus://offline/ref=4E967ECEEE28A2D2FF8D97353329E10B50DD40448154A78199895EA7923AD7492809B4C6912CADA77EA32B5BF0B9FD0B8F6DCFB3F3445EC1224D9DEBVDb8N" TargetMode="External"/><Relationship Id="rId5" Type="http://schemas.openxmlformats.org/officeDocument/2006/relationships/hyperlink" Target="consultantplus://offline/ref=4E967ECEEE28A2D2FF8D97353329E10B50DD40448153A4809F815EA7923AD7492809B4C6912CADA77EA3295AF4B9FD0B8F6DCFB3F3445EC1224D9DEBVDb8N" TargetMode="External"/><Relationship Id="rId90" Type="http://schemas.openxmlformats.org/officeDocument/2006/relationships/hyperlink" Target="consultantplus://offline/ref=4E967ECEEE28A2D2FF8D97353329E10B50DD40448154A78199895EA7923AD7492809B4C6912CADA77EA3285AF6B9FD0B8F6DCFB3F3445EC1224D9DEBVDb8N" TargetMode="External"/><Relationship Id="rId95" Type="http://schemas.openxmlformats.org/officeDocument/2006/relationships/hyperlink" Target="consultantplus://offline/ref=4E967ECEEE28A2D2FF8D97353329E10B50DD40448154A78199895EA7923AD7492809B4C6912CADA77EA32858F1B9FD0B8F6DCFB3F3445EC1224D9DEBVDb8N" TargetMode="External"/><Relationship Id="rId19" Type="http://schemas.openxmlformats.org/officeDocument/2006/relationships/hyperlink" Target="consultantplus://offline/ref=4E967ECEEE28A2D2FF8D97353329E10B50DD40448154A383988D5EA7923AD7492809B4C6832CF5AB7FA7375BF3ACAB5AC9V3bAN" TargetMode="External"/><Relationship Id="rId14" Type="http://schemas.openxmlformats.org/officeDocument/2006/relationships/hyperlink" Target="consultantplus://offline/ref=4E967ECEEE28A2D2FF8D97353329E10B50DD40448155A0849F895EA7923AD7492809B4C6912CADA77EA3295AF4B9FD0B8F6DCFB3F3445EC1224D9DEBVDb8N" TargetMode="External"/><Relationship Id="rId22" Type="http://schemas.openxmlformats.org/officeDocument/2006/relationships/hyperlink" Target="consultantplus://offline/ref=4E967ECEEE28A2D2FF8D97353329E10B50DD40448154A0889A8303AD9A63DB4B2F06EBC3963DADA77ABD2858EFB0A958VCb9N" TargetMode="External"/><Relationship Id="rId27" Type="http://schemas.openxmlformats.org/officeDocument/2006/relationships/hyperlink" Target="consultantplus://offline/ref=4E967ECEEE28A2D2FF8D97353329E10B50DD4044885AA187988303AD9A63DB4B2F06EBD19665A1A67EA3285EFAE6F81E9E35C3B6E95B5DDD3E4F9FVEbBN" TargetMode="External"/><Relationship Id="rId30" Type="http://schemas.openxmlformats.org/officeDocument/2006/relationships/hyperlink" Target="consultantplus://offline/ref=4E967ECEEE28A2D2FF8D97353329E10B50DD40448153A58698805EA7923AD7492809B4C6912CADA77EA3295BF0B9FD0B8F6DCFB3F3445EC1224D9DEBVDb8N" TargetMode="External"/><Relationship Id="rId35" Type="http://schemas.openxmlformats.org/officeDocument/2006/relationships/hyperlink" Target="consultantplus://offline/ref=4E967ECEEE28A2D2FF8D97353329E10B50DD4044885AA188978303AD9A63DB4B2F06EBC3963DADA77ABD2858EFB0A958VCb9N" TargetMode="External"/><Relationship Id="rId43" Type="http://schemas.openxmlformats.org/officeDocument/2006/relationships/hyperlink" Target="consultantplus://offline/ref=4E967ECEEE28A2D2FF8D89382545BF0452DE18408856AED6C3DC58F0CD6AD11C6849B293D268A1A17DA87D0BB5E7A45BCF26C3B0E9585FC1V3bEN" TargetMode="External"/><Relationship Id="rId48" Type="http://schemas.openxmlformats.org/officeDocument/2006/relationships/hyperlink" Target="consultantplus://offline/ref=4E967ECEEE28A2D2FF8D89382545BF0450DE1D4D8955AED6C3DC58F0CD6AD11C6849B293D268A0A77CA87D0BB5E7A45BCF26C3B0E9585FC1V3bEN" TargetMode="External"/><Relationship Id="rId56" Type="http://schemas.openxmlformats.org/officeDocument/2006/relationships/hyperlink" Target="consultantplus://offline/ref=4E967ECEEE28A2D2FF8D97353329E10B50DD40448154A78199895EA7923AD7492809B4C6912CADA77EA32958F0B9FD0B8F6DCFB3F3445EC1224D9DEBVDb8N" TargetMode="External"/><Relationship Id="rId64" Type="http://schemas.openxmlformats.org/officeDocument/2006/relationships/hyperlink" Target="consultantplus://offline/ref=4E967ECEEE28A2D2FF8D97353329E10B50DD40448154A78199895EA7923AD7492809B4C6912CADA77EA3295EF0B9FD0B8F6DCFB3F3445EC1224D9DEBVDb8N" TargetMode="External"/><Relationship Id="rId69" Type="http://schemas.openxmlformats.org/officeDocument/2006/relationships/hyperlink" Target="consultantplus://offline/ref=4E967ECEEE28A2D2FF8D97353329E10B50DD40448154A78199895EA7923AD7492809B4C6912CADA77EA3295FF5B9FD0B8F6DCFB3F3445EC1224D9DEBVDb8N" TargetMode="External"/><Relationship Id="rId77" Type="http://schemas.openxmlformats.org/officeDocument/2006/relationships/hyperlink" Target="consultantplus://offline/ref=4E967ECEEE28A2D2FF8D97353329E10B50DD40448154A78199895EA7923AD7492809B4C6912CADA77EA3295DF4B9FD0B8F6DCFB3F3445EC1224D9DEBVDb8N" TargetMode="External"/><Relationship Id="rId100" Type="http://schemas.openxmlformats.org/officeDocument/2006/relationships/hyperlink" Target="consultantplus://offline/ref=4E967ECEEE28A2D2FF8D97353329E10B50DD40448154A78199895EA7923AD7492809B4C6912CADA77EA32859F3B9FD0B8F6DCFB3F3445EC1224D9DEBVDb8N" TargetMode="External"/><Relationship Id="rId105" Type="http://schemas.openxmlformats.org/officeDocument/2006/relationships/hyperlink" Target="consultantplus://offline/ref=4E967ECEEE28A2D2FF8D97353329E10B50DD40448154A78199895EA7923AD7492809B4C6912CADA77EA3285EF6B9FD0B8F6DCFB3F3445EC1224D9DEBVDb8N" TargetMode="External"/><Relationship Id="rId113" Type="http://schemas.openxmlformats.org/officeDocument/2006/relationships/hyperlink" Target="consultantplus://offline/ref=4E967ECEEE28A2D2FF8D97353329E10B50DD40448154A78199895EA7923AD7492809B4C6912CADA77EA3285CF6B9FD0B8F6DCFB3F3445EC1224D9DEBVDb8N" TargetMode="External"/><Relationship Id="rId118" Type="http://schemas.openxmlformats.org/officeDocument/2006/relationships/hyperlink" Target="consultantplus://offline/ref=4E967ECEEE28A2D2FF8D97353329E10B50DD40448154A78199895EA7923AD7492809B4C6912CADA77EA32852F4B9FD0B8F6DCFB3F3445EC1224D9DEBVDb8N" TargetMode="External"/><Relationship Id="rId126" Type="http://schemas.openxmlformats.org/officeDocument/2006/relationships/hyperlink" Target="consultantplus://offline/ref=4E967ECEEE28A2D2FF8D97353329E10B50DD40448154A78199895EA7923AD7492809B4C6912CADA77EA32B5AF7B9FD0B8F6DCFB3F3445EC1224D9DEBVDb8N" TargetMode="External"/><Relationship Id="rId8" Type="http://schemas.openxmlformats.org/officeDocument/2006/relationships/hyperlink" Target="consultantplus://offline/ref=4E967ECEEE28A2D2FF8D97353329E10B50DD40448152A182988E5EA7923AD7492809B4C6912CADA77EA3295BF0B9FD0B8F6DCFB3F3445EC1224D9DEBVDb8N" TargetMode="External"/><Relationship Id="rId51" Type="http://schemas.openxmlformats.org/officeDocument/2006/relationships/hyperlink" Target="consultantplus://offline/ref=4E967ECEEE28A2D2FF8D97353329E10B50DD40448154A78199895EA7923AD7492809B4C6912CADA77EA3295AF8B9FD0B8F6DCFB3F3445EC1224D9DEBVDb8N" TargetMode="External"/><Relationship Id="rId72" Type="http://schemas.openxmlformats.org/officeDocument/2006/relationships/hyperlink" Target="consultantplus://offline/ref=4E967ECEEE28A2D2FF8D97353329E10B50DD40448154A78199895EA7923AD7492809B4C6912CADA77EA3295CF0B9FD0B8F6DCFB3F3445EC1224D9DEBVDb8N" TargetMode="External"/><Relationship Id="rId80" Type="http://schemas.openxmlformats.org/officeDocument/2006/relationships/hyperlink" Target="consultantplus://offline/ref=4E967ECEEE28A2D2FF8D97353329E10B50DD40448154A78199895EA7923AD7492809B4C6912CADA77EA32952F3B9FD0B8F6DCFB3F3445EC1224D9DEBVDb8N" TargetMode="External"/><Relationship Id="rId85" Type="http://schemas.openxmlformats.org/officeDocument/2006/relationships/hyperlink" Target="consultantplus://offline/ref=4E967ECEEE28A2D2FF8D97353329E10B50DD40448154A78199895EA7923AD7492809B4C6912CADA77EA32953F4B9FD0B8F6DCFB3F3445EC1224D9DEBVDb8N" TargetMode="External"/><Relationship Id="rId93" Type="http://schemas.openxmlformats.org/officeDocument/2006/relationships/hyperlink" Target="consultantplus://offline/ref=4E967ECEEE28A2D2FF8D97353329E10B50DD40448154A78199895EA7923AD7492809B4C6912CADA77EA3285BF4B9FD0B8F6DCFB3F3445EC1224D9DEBVDb8N" TargetMode="External"/><Relationship Id="rId98" Type="http://schemas.openxmlformats.org/officeDocument/2006/relationships/hyperlink" Target="consultantplus://offline/ref=4E967ECEEE28A2D2FF8D97353329E10B50DD40448154A78199895EA7923AD7492809B4C6912CADA77EA32858F6B9FD0B8F6DCFB3F3445EC1224D9DEBVDb8N" TargetMode="External"/><Relationship Id="rId121" Type="http://schemas.openxmlformats.org/officeDocument/2006/relationships/hyperlink" Target="consultantplus://offline/ref=4E967ECEEE28A2D2FF8D97353329E10B50DD40448154A78199895EA7923AD7492809B4C6912CADA77EA32853F3B9FD0B8F6DCFB3F3445EC1224D9DEBVDb8N" TargetMode="External"/><Relationship Id="rId3" Type="http://schemas.openxmlformats.org/officeDocument/2006/relationships/webSettings" Target="webSettings.xml"/><Relationship Id="rId12" Type="http://schemas.openxmlformats.org/officeDocument/2006/relationships/hyperlink" Target="consultantplus://offline/ref=4E967ECEEE28A2D2FF8D97353329E10B50DD40448156A4859D8A5EA7923AD7492809B4C6912CADA77EA3295AF4B9FD0B8F6DCFB3F3445EC1224D9DEBVDb8N" TargetMode="External"/><Relationship Id="rId17" Type="http://schemas.openxmlformats.org/officeDocument/2006/relationships/hyperlink" Target="consultantplus://offline/ref=4E967ECEEE28A2D2FF8D89382545BF0452DE18408856AED6C3DC58F0CD6AD11C6849B293D268A0AF7CA87D0BB5E7A45BCF26C3B0E9585FC1V3bEN" TargetMode="External"/><Relationship Id="rId25" Type="http://schemas.openxmlformats.org/officeDocument/2006/relationships/hyperlink" Target="consultantplus://offline/ref=4E967ECEEE28A2D2FF8D97353329E10B50DD40448355A4839A8303AD9A63DB4B2F06EBC3963DADA77ABD2858EFB0A958VCb9N" TargetMode="External"/><Relationship Id="rId33" Type="http://schemas.openxmlformats.org/officeDocument/2006/relationships/hyperlink" Target="consultantplus://offline/ref=4E967ECEEE28A2D2FF8D97353329E10B50DD4044865BA3889F8303AD9A63DB4B2F06EBC3963DADA77ABD2858EFB0A958VCb9N" TargetMode="External"/><Relationship Id="rId38" Type="http://schemas.openxmlformats.org/officeDocument/2006/relationships/hyperlink" Target="consultantplus://offline/ref=4E967ECEEE28A2D2FF8D89382545BF0452D1184B8754AED6C3DC58F0CD6AD11C6849B296D93CF1E22BAE285EEFB3AB44C938C0VBb0N" TargetMode="External"/><Relationship Id="rId46" Type="http://schemas.openxmlformats.org/officeDocument/2006/relationships/hyperlink" Target="consultantplus://offline/ref=4E967ECEEE28A2D2FF8D89382545BF0452DE18408856AED6C3DC58F0CD6AD11C7A49EA9FD36CBEA77CBD2B5AF3VBb0N" TargetMode="External"/><Relationship Id="rId59" Type="http://schemas.openxmlformats.org/officeDocument/2006/relationships/hyperlink" Target="consultantplus://offline/ref=4E967ECEEE28A2D2FF8D97353329E10B50DD40448154A78199895EA7923AD7492809B4C6912CADA77EA32958F8B9FD0B8F6DCFB3F3445EC1224D9DEBVDb8N" TargetMode="External"/><Relationship Id="rId67" Type="http://schemas.openxmlformats.org/officeDocument/2006/relationships/hyperlink" Target="consultantplus://offline/ref=4E967ECEEE28A2D2FF8D97353329E10B50DD40448154A78199895EA7923AD7492809B4C6912CADA77EA3295EF8B9FD0B8F6DCFB3F3445EC1224D9DEBVDb8N" TargetMode="External"/><Relationship Id="rId103" Type="http://schemas.openxmlformats.org/officeDocument/2006/relationships/hyperlink" Target="consultantplus://offline/ref=4E967ECEEE28A2D2FF8D97353329E10B50DD40448154A78199895EA7923AD7492809B4C6912CADA77EA3285EF0B9FD0B8F6DCFB3F3445EC1224D9DEBVDb8N" TargetMode="External"/><Relationship Id="rId108" Type="http://schemas.openxmlformats.org/officeDocument/2006/relationships/hyperlink" Target="consultantplus://offline/ref=4E967ECEEE28A2D2FF8D97353329E10B50DD40448154A78199895EA7923AD7492809B4C6912CADA77EA3285FF5B9FD0B8F6DCFB3F3445EC1224D9DEBVDb8N" TargetMode="External"/><Relationship Id="rId116" Type="http://schemas.openxmlformats.org/officeDocument/2006/relationships/hyperlink" Target="consultantplus://offline/ref=4E967ECEEE28A2D2FF8D97353329E10B50DD40448154A78199895EA7923AD7492809B4C6912CADA77EA32852F1B9FD0B8F6DCFB3F3445EC1224D9DEBVDb8N" TargetMode="External"/><Relationship Id="rId124" Type="http://schemas.openxmlformats.org/officeDocument/2006/relationships/hyperlink" Target="consultantplus://offline/ref=4E967ECEEE28A2D2FF8D97353329E10B50DD40448154A78199895EA7923AD7492809B4C6912CADA77EA32B5AF0B9FD0B8F6DCFB3F3445EC1224D9DEBVDb8N" TargetMode="External"/><Relationship Id="rId129" Type="http://schemas.openxmlformats.org/officeDocument/2006/relationships/hyperlink" Target="consultantplus://offline/ref=4E967ECEEE28A2D2FF8D97353329E10B50DD40448154A78199895EA7923AD7492809B4C6912CADA77EA32B5BF2B9FD0B8F6DCFB3F3445EC1224D9DEBVDb8N" TargetMode="External"/><Relationship Id="rId20" Type="http://schemas.openxmlformats.org/officeDocument/2006/relationships/hyperlink" Target="consultantplus://offline/ref=4E967ECEEE28A2D2FF8D97353329E10B50DD4044885AA1899B8303AD9A63DB4B2F06EBC3963DADA77ABD2858EFB0A958VCb9N" TargetMode="External"/><Relationship Id="rId41" Type="http://schemas.openxmlformats.org/officeDocument/2006/relationships/hyperlink" Target="consultantplus://offline/ref=4E967ECEEE28A2D2FF8D89382545BF0452DE18408856AED6C3DC58F0CD6AD11C6849B293D268A1A17DA87D0BB5E7A45BCF26C3B0E9585FC1V3bEN" TargetMode="External"/><Relationship Id="rId54" Type="http://schemas.openxmlformats.org/officeDocument/2006/relationships/hyperlink" Target="consultantplus://offline/ref=4E967ECEEE28A2D2FF8D97353329E10B50DD40448154A78199895EA7923AD7492809B4C6912CADA77EA3295BF7B9FD0B8F6DCFB3F3445EC1224D9DEBVDb8N" TargetMode="External"/><Relationship Id="rId62" Type="http://schemas.openxmlformats.org/officeDocument/2006/relationships/hyperlink" Target="consultantplus://offline/ref=4E967ECEEE28A2D2FF8D97353329E10B50DD40448154A78199895EA7923AD7492809B4C6912CADA77EA32959F7B9FD0B8F6DCFB3F3445EC1224D9DEBVDb8N" TargetMode="External"/><Relationship Id="rId70" Type="http://schemas.openxmlformats.org/officeDocument/2006/relationships/hyperlink" Target="consultantplus://offline/ref=4E967ECEEE28A2D2FF8D97353329E10B50DD40448154A78199895EA7923AD7492809B4C6912CADA77EA3295FF7B9FD0B8F6DCFB3F3445EC1224D9DEBVDb8N" TargetMode="External"/><Relationship Id="rId75" Type="http://schemas.openxmlformats.org/officeDocument/2006/relationships/hyperlink" Target="consultantplus://offline/ref=4E967ECEEE28A2D2FF8D97353329E10B50DD40448154A78199895EA7923AD7492809B4C6912CADA77EA3295DF1B9FD0B8F6DCFB3F3445EC1224D9DEBVDb8N" TargetMode="External"/><Relationship Id="rId83" Type="http://schemas.openxmlformats.org/officeDocument/2006/relationships/hyperlink" Target="consultantplus://offline/ref=4E967ECEEE28A2D2FF8D97353329E10B50DD40448154A78199895EA7923AD7492809B4C6912CADA77EA32953F1B9FD0B8F6DCFB3F3445EC1224D9DEBVDb8N" TargetMode="External"/><Relationship Id="rId88" Type="http://schemas.openxmlformats.org/officeDocument/2006/relationships/hyperlink" Target="consultantplus://offline/ref=4E967ECEEE28A2D2FF8D97353329E10B50DD40448154A78199895EA7923AD7492809B4C6912CADA77EA3285AF3B9FD0B8F6DCFB3F3445EC1224D9DEBVDb8N" TargetMode="External"/><Relationship Id="rId91" Type="http://schemas.openxmlformats.org/officeDocument/2006/relationships/hyperlink" Target="consultantplus://offline/ref=4E967ECEEE28A2D2FF8D97353329E10B50DD40448154A78199895EA7923AD7492809B4C6912CADA77EA3285BF1B9FD0B8F6DCFB3F3445EC1224D9DEBVDb8N" TargetMode="External"/><Relationship Id="rId96" Type="http://schemas.openxmlformats.org/officeDocument/2006/relationships/hyperlink" Target="consultantplus://offline/ref=4E967ECEEE28A2D2FF8D97353329E10B50DD40448154A78199895EA7923AD7492809B4C6912CADA77EA32858F3B9FD0B8F6DCFB3F3445EC1224D9DEBVDb8N" TargetMode="External"/><Relationship Id="rId111" Type="http://schemas.openxmlformats.org/officeDocument/2006/relationships/hyperlink" Target="consultantplus://offline/ref=4E967ECEEE28A2D2FF8D97353329E10B50DD40448154A78199895EA7923AD7492809B4C6912CADA77EA3285CF3B9FD0B8F6DCFB3F3445EC1224D9DEBVDb8N" TargetMode="External"/><Relationship Id="rId1" Type="http://schemas.openxmlformats.org/officeDocument/2006/relationships/styles" Target="styles.xml"/><Relationship Id="rId6" Type="http://schemas.openxmlformats.org/officeDocument/2006/relationships/hyperlink" Target="consultantplus://offline/ref=4E967ECEEE28A2D2FF8D97353329E10B50DD40448153A780988F5EA7923AD7492809B4C6912CADA77EA3295AF4B9FD0B8F6DCFB3F3445EC1224D9DEBVDb8N" TargetMode="External"/><Relationship Id="rId15" Type="http://schemas.openxmlformats.org/officeDocument/2006/relationships/hyperlink" Target="consultantplus://offline/ref=4E967ECEEE28A2D2FF8D97353329E10B50DD40448154A78199895EA7923AD7492809B4C6912CADA77EA3295AF4B9FD0B8F6DCFB3F3445EC1224D9DEBVDb8N" TargetMode="External"/><Relationship Id="rId23" Type="http://schemas.openxmlformats.org/officeDocument/2006/relationships/hyperlink" Target="consultantplus://offline/ref=4E967ECEEE28A2D2FF8D97353329E10B50DD40448952A3859D8303AD9A63DB4B2F06EBC3963DADA77ABD2858EFB0A958VCb9N" TargetMode="External"/><Relationship Id="rId28" Type="http://schemas.openxmlformats.org/officeDocument/2006/relationships/hyperlink" Target="consultantplus://offline/ref=4E967ECEEE28A2D2FF8D97353329E10B50DD40448652A0859E8303AD9A63DB4B2F06EBC3963DADA77ABD2858EFB0A958VCb9N" TargetMode="External"/><Relationship Id="rId36" Type="http://schemas.openxmlformats.org/officeDocument/2006/relationships/hyperlink" Target="consultantplus://offline/ref=4E967ECEEE28A2D2FF8D97353329E10B50DD40448155A0849F895EA7923AD7492809B4C6912CADA77EA3295AF4B9FD0B8F6DCFB3F3445EC1224D9DEBVDb8N" TargetMode="External"/><Relationship Id="rId49" Type="http://schemas.openxmlformats.org/officeDocument/2006/relationships/hyperlink" Target="consultantplus://offline/ref=4E967ECEEE28A2D2FF8D89382545BF0450DE1D4D8955AED6C3DC58F0CD6AD11C6849B293D268A0A576A87D0BB5E7A45BCF26C3B0E9585FC1V3bEN" TargetMode="External"/><Relationship Id="rId57" Type="http://schemas.openxmlformats.org/officeDocument/2006/relationships/hyperlink" Target="consultantplus://offline/ref=4E967ECEEE28A2D2FF8D97353329E10B50DD40448154A78199895EA7923AD7492809B4C6912CADA77EA32958F5B9FD0B8F6DCFB3F3445EC1224D9DEBVDb8N" TargetMode="External"/><Relationship Id="rId106" Type="http://schemas.openxmlformats.org/officeDocument/2006/relationships/hyperlink" Target="consultantplus://offline/ref=4E967ECEEE28A2D2FF8D97353329E10B50DD40448154A78199895EA7923AD7492809B4C6912CADA77EA3285EF8B9FD0B8F6DCFB3F3445EC1224D9DEBVDb8N" TargetMode="External"/><Relationship Id="rId114" Type="http://schemas.openxmlformats.org/officeDocument/2006/relationships/hyperlink" Target="consultantplus://offline/ref=4E967ECEEE28A2D2FF8D97353329E10B50DD40448154A78199895EA7923AD7492809B4C6912CADA77EA3285DF5B9FD0B8F6DCFB3F3445EC1224D9DEBVDb8N" TargetMode="External"/><Relationship Id="rId119" Type="http://schemas.openxmlformats.org/officeDocument/2006/relationships/hyperlink" Target="consultantplus://offline/ref=4E967ECEEE28A2D2FF8D97353329E10B50DD40448154A78199895EA7923AD7492809B4C6912CADA77EA32852F6B9FD0B8F6DCFB3F3445EC1224D9DEBVDb8N" TargetMode="External"/><Relationship Id="rId127" Type="http://schemas.openxmlformats.org/officeDocument/2006/relationships/hyperlink" Target="consultantplus://offline/ref=4E967ECEEE28A2D2FF8D97353329E10B50DD40448154A78199895EA7923AD7492809B4C6912CADA77EA32B5AF9B9FD0B8F6DCFB3F3445EC1224D9DEBVDb8N" TargetMode="External"/><Relationship Id="rId10" Type="http://schemas.openxmlformats.org/officeDocument/2006/relationships/hyperlink" Target="consultantplus://offline/ref=4E967ECEEE28A2D2FF8D97353329E10B50DD40448151A38698895EA7923AD7492809B4C6912CADA77EA3295AF4B9FD0B8F6DCFB3F3445EC1224D9DEBVDb8N" TargetMode="External"/><Relationship Id="rId31" Type="http://schemas.openxmlformats.org/officeDocument/2006/relationships/hyperlink" Target="consultantplus://offline/ref=4E967ECEEE28A2D2FF8D97353329E10B50DD40448650AD809B8303AD9A63DB4B2F06EBD19665A1A67EA3295FFAE6F81E9E35C3B6E95B5DDD3E4F9FVEbBN" TargetMode="External"/><Relationship Id="rId44" Type="http://schemas.openxmlformats.org/officeDocument/2006/relationships/hyperlink" Target="consultantplus://offline/ref=4E967ECEEE28A2D2FF8D97353329E10B50DD40448154A3849D8D5EA7923AD7492809B4C6912CADA77EA3295CF1B9FD0B8F6DCFB3F3445EC1224D9DEBVDb8N" TargetMode="External"/><Relationship Id="rId52" Type="http://schemas.openxmlformats.org/officeDocument/2006/relationships/hyperlink" Target="consultantplus://offline/ref=4E967ECEEE28A2D2FF8D97353329E10B50DD40448154A78199895EA7923AD7492809B4C6912CADA77EA3295BF0B9FD0B8F6DCFB3F3445EC1224D9DEBVDb8N" TargetMode="External"/><Relationship Id="rId60" Type="http://schemas.openxmlformats.org/officeDocument/2006/relationships/hyperlink" Target="consultantplus://offline/ref=4E967ECEEE28A2D2FF8D97353329E10B50DD40448154A78199895EA7923AD7492809B4C6912CADA77EA32959F0B9FD0B8F6DCFB3F3445EC1224D9DEBVDb8N" TargetMode="External"/><Relationship Id="rId65" Type="http://schemas.openxmlformats.org/officeDocument/2006/relationships/hyperlink" Target="consultantplus://offline/ref=4E967ECEEE28A2D2FF8D97353329E10B50DD40448154A78199895EA7923AD7492809B4C6912CADA77EA3295EF5B9FD0B8F6DCFB3F3445EC1224D9DEBVDb8N" TargetMode="External"/><Relationship Id="rId73" Type="http://schemas.openxmlformats.org/officeDocument/2006/relationships/hyperlink" Target="consultantplus://offline/ref=4E967ECEEE28A2D2FF8D97353329E10B50DD40448154A78199895EA7923AD7492809B4C6912CADA77EA3295CF5B9FD0B8F6DCFB3F3445EC1224D9DEBVDb8N" TargetMode="External"/><Relationship Id="rId78" Type="http://schemas.openxmlformats.org/officeDocument/2006/relationships/hyperlink" Target="consultantplus://offline/ref=4E967ECEEE28A2D2FF8D97353329E10B50DD40448154A78199895EA7923AD7492809B4C6912CADA77EA3295DF6B9FD0B8F6DCFB3F3445EC1224D9DEBVDb8N" TargetMode="External"/><Relationship Id="rId81" Type="http://schemas.openxmlformats.org/officeDocument/2006/relationships/hyperlink" Target="consultantplus://offline/ref=4E967ECEEE28A2D2FF8D97353329E10B50DD40448154A78199895EA7923AD7492809B4C6912CADA77EA32952F4B9FD0B8F6DCFB3F3445EC1224D9DEBVDb8N" TargetMode="External"/><Relationship Id="rId86" Type="http://schemas.openxmlformats.org/officeDocument/2006/relationships/hyperlink" Target="consultantplus://offline/ref=4E967ECEEE28A2D2FF8D97353329E10B50DD40448154A78199895EA7923AD7492809B4C6912CADA77EA32953F6B9FD0B8F6DCFB3F3445EC1224D9DEBVDb8N" TargetMode="External"/><Relationship Id="rId94" Type="http://schemas.openxmlformats.org/officeDocument/2006/relationships/hyperlink" Target="consultantplus://offline/ref=4E967ECEEE28A2D2FF8D97353329E10B50DD40448154A78199895EA7923AD7492809B4C6912CADA77EA3285BF6B9FD0B8F6DCFB3F3445EC1224D9DEBVDb8N" TargetMode="External"/><Relationship Id="rId99" Type="http://schemas.openxmlformats.org/officeDocument/2006/relationships/hyperlink" Target="consultantplus://offline/ref=4E967ECEEE28A2D2FF8D97353329E10B50DD40448154A78199895EA7923AD7492809B4C6912CADA77EA32859F1B9FD0B8F6DCFB3F3445EC1224D9DEBVDb8N" TargetMode="External"/><Relationship Id="rId101" Type="http://schemas.openxmlformats.org/officeDocument/2006/relationships/hyperlink" Target="consultantplus://offline/ref=4E967ECEEE28A2D2FF8D97353329E10B50DD40448154A78199895EA7923AD7492809B4C6912CADA77EA32859F7B9FD0B8F6DCFB3F3445EC1224D9DEBVDb8N" TargetMode="External"/><Relationship Id="rId122" Type="http://schemas.openxmlformats.org/officeDocument/2006/relationships/hyperlink" Target="consultantplus://offline/ref=4E967ECEEE28A2D2FF8D97353329E10B50DD40448154A78199895EA7923AD7492809B4C6912CADA77EA32853F7B9FD0B8F6DCFB3F3445EC1224D9DEBVDb8N" TargetMode="External"/><Relationship Id="rId13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4E967ECEEE28A2D2FF8D97353329E10B50DD40448151A785968C5EA7923AD7492809B4C6912CADA77EA3295AF4B9FD0B8F6DCFB3F3445EC1224D9DEBVDb8N" TargetMode="External"/><Relationship Id="rId13" Type="http://schemas.openxmlformats.org/officeDocument/2006/relationships/hyperlink" Target="consultantplus://offline/ref=4E967ECEEE28A2D2FF8D97353329E10B50DD40448156A3849E895EA7923AD7492809B4C6912CADA77EA3295AF4B9FD0B8F6DCFB3F3445EC1224D9DEBVDb8N" TargetMode="External"/><Relationship Id="rId18" Type="http://schemas.openxmlformats.org/officeDocument/2006/relationships/hyperlink" Target="consultantplus://offline/ref=4E967ECEEE28A2D2FF8D97353329E10B50DD40448154A3849D8D5EA7923AD7492809B4C6912CADA77EA32958F0B9FD0B8F6DCFB3F3445EC1224D9DEBVDb8N" TargetMode="External"/><Relationship Id="rId39" Type="http://schemas.openxmlformats.org/officeDocument/2006/relationships/hyperlink" Target="consultantplus://offline/ref=4E967ECEEE28A2D2FF8D89382545BF0452D1184B8852AED6C3DC58F0CD6AD11C6849B293D268A0A77DA87D0BB5E7A45BCF26C3B0E9585FC1V3bEN" TargetMode="External"/><Relationship Id="rId109" Type="http://schemas.openxmlformats.org/officeDocument/2006/relationships/hyperlink" Target="consultantplus://offline/ref=4E967ECEEE28A2D2FF8D97353329E10B50DD40448154A78199895EA7923AD7492809B4C6912CADA77EA3285FF6B9FD0B8F6DCFB3F3445EC1224D9DEBVDb8N" TargetMode="External"/><Relationship Id="rId34" Type="http://schemas.openxmlformats.org/officeDocument/2006/relationships/hyperlink" Target="consultantplus://offline/ref=4E967ECEEE28A2D2FF8D97353329E10B50DD40448752A387988303AD9A63DB4B2F06EBC3963DADA77ABD2858EFB0A958VCb9N" TargetMode="External"/><Relationship Id="rId50" Type="http://schemas.openxmlformats.org/officeDocument/2006/relationships/hyperlink" Target="consultantplus://offline/ref=4E967ECEEE28A2D2FF8D89382545BF0452DF1741815AAED6C3DC58F0CD6AD11C6849B293D268A0A77EA87D0BB5E7A45BCF26C3B0E9585FC1V3bEN" TargetMode="External"/><Relationship Id="rId55" Type="http://schemas.openxmlformats.org/officeDocument/2006/relationships/hyperlink" Target="consultantplus://offline/ref=4E967ECEEE28A2D2FF8D97353329E10B50DD40448154A78199895EA7923AD7492809B4C6912CADA77EA3295BF8B9FD0B8F6DCFB3F3445EC1224D9DEBVDb8N" TargetMode="External"/><Relationship Id="rId76" Type="http://schemas.openxmlformats.org/officeDocument/2006/relationships/hyperlink" Target="consultantplus://offline/ref=4E967ECEEE28A2D2FF8D97353329E10B50DD40448154A78199895EA7923AD7492809B4C6912CADA77EA3295DF3B9FD0B8F6DCFB3F3445EC1224D9DEBVDb8N" TargetMode="External"/><Relationship Id="rId97" Type="http://schemas.openxmlformats.org/officeDocument/2006/relationships/hyperlink" Target="consultantplus://offline/ref=4E967ECEEE28A2D2FF8D97353329E10B50DD40448154A78199895EA7923AD7492809B4C6912CADA77EA32858F4B9FD0B8F6DCFB3F3445EC1224D9DEBVDb8N" TargetMode="External"/><Relationship Id="rId104" Type="http://schemas.openxmlformats.org/officeDocument/2006/relationships/hyperlink" Target="consultantplus://offline/ref=4E967ECEEE28A2D2FF8D97353329E10B50DD40448154A78199895EA7923AD7492809B4C6912CADA77EA3285EF2B9FD0B8F6DCFB3F3445EC1224D9DEBVDb8N" TargetMode="External"/><Relationship Id="rId120" Type="http://schemas.openxmlformats.org/officeDocument/2006/relationships/hyperlink" Target="consultantplus://offline/ref=4E967ECEEE28A2D2FF8D97353329E10B50DD40448154A78199895EA7923AD7492809B4C6912CADA77EA32853F1B9FD0B8F6DCFB3F3445EC1224D9DEBVDb8N" TargetMode="External"/><Relationship Id="rId125" Type="http://schemas.openxmlformats.org/officeDocument/2006/relationships/hyperlink" Target="consultantplus://offline/ref=4E967ECEEE28A2D2FF8D97353329E10B50DD40448154A78199895EA7923AD7492809B4C6912CADA77EA32B5AF2B9FD0B8F6DCFB3F3445EC1224D9DEBVDb8N" TargetMode="External"/><Relationship Id="rId7" Type="http://schemas.openxmlformats.org/officeDocument/2006/relationships/hyperlink" Target="consultantplus://offline/ref=4E967ECEEE28A2D2FF8D97353329E10B50DD40448153A6849A885EA7923AD7492809B4C6912CADA77EA3295AF4B9FD0B8F6DCFB3F3445EC1224D9DEBVDb8N" TargetMode="External"/><Relationship Id="rId71" Type="http://schemas.openxmlformats.org/officeDocument/2006/relationships/hyperlink" Target="consultantplus://offline/ref=4E967ECEEE28A2D2FF8D97353329E10B50DD40448154A78199895EA7923AD7492809B4C6912CADA77EA3295FF8B9FD0B8F6DCFB3F3445EC1224D9DEBVDb8N" TargetMode="External"/><Relationship Id="rId92" Type="http://schemas.openxmlformats.org/officeDocument/2006/relationships/hyperlink" Target="consultantplus://offline/ref=4E967ECEEE28A2D2FF8D97353329E10B50DD40448154A78199895EA7923AD7492809B4C6912CADA77EA3285BF3B9FD0B8F6DCFB3F3445EC1224D9DEBVDb8N" TargetMode="External"/><Relationship Id="rId2" Type="http://schemas.openxmlformats.org/officeDocument/2006/relationships/settings" Target="settings.xml"/><Relationship Id="rId29" Type="http://schemas.openxmlformats.org/officeDocument/2006/relationships/hyperlink" Target="consultantplus://offline/ref=4E967ECEEE28A2D2FF8D97353329E10B50DD40448957A289998303AD9A63DB4B2F06EBC3963DADA77ABD2858EFB0A958VCb9N" TargetMode="External"/><Relationship Id="rId24" Type="http://schemas.openxmlformats.org/officeDocument/2006/relationships/hyperlink" Target="consultantplus://offline/ref=4E967ECEEE28A2D2FF8D97353329E10B50DD40448357AD859B8303AD9A63DB4B2F06EBC3963DADA77ABD2858EFB0A958VCb9N" TargetMode="External"/><Relationship Id="rId40" Type="http://schemas.openxmlformats.org/officeDocument/2006/relationships/hyperlink" Target="consultantplus://offline/ref=4E967ECEEE28A2D2FF8D89382545BF0452DF1741815AAED6C3DC58F0CD6AD11C6849B293D268A0A777A87D0BB5E7A45BCF26C3B0E9585FC1V3bEN" TargetMode="External"/><Relationship Id="rId45" Type="http://schemas.openxmlformats.org/officeDocument/2006/relationships/hyperlink" Target="consultantplus://offline/ref=4E967ECEEE28A2D2FF8D89382545BF0452D11E4F8951AED6C3DC58F0CD6AD11C6849B293D268A0A77FA87D0BB5E7A45BCF26C3B0E9585FC1V3bEN" TargetMode="External"/><Relationship Id="rId66" Type="http://schemas.openxmlformats.org/officeDocument/2006/relationships/hyperlink" Target="consultantplus://offline/ref=4E967ECEEE28A2D2FF8D97353329E10B50DD40448154A78199895EA7923AD7492809B4C6912CADA77EA3295EF7B9FD0B8F6DCFB3F3445EC1224D9DEBVDb8N" TargetMode="External"/><Relationship Id="rId87" Type="http://schemas.openxmlformats.org/officeDocument/2006/relationships/hyperlink" Target="consultantplus://offline/ref=4E967ECEEE28A2D2FF8D97353329E10B50DD40448154A78199895EA7923AD7492809B4C6912CADA77EA3285AF1B9FD0B8F6DCFB3F3445EC1224D9DEBVDb8N" TargetMode="External"/><Relationship Id="rId110" Type="http://schemas.openxmlformats.org/officeDocument/2006/relationships/hyperlink" Target="consultantplus://offline/ref=4E967ECEEE28A2D2FF8D97353329E10B50DD40448154A78199895EA7923AD7492809B4C6912CADA77EA3285FF8B9FD0B8F6DCFB3F3445EC1224D9DEBVDb8N" TargetMode="External"/><Relationship Id="rId115" Type="http://schemas.openxmlformats.org/officeDocument/2006/relationships/hyperlink" Target="consultantplus://offline/ref=4E967ECEEE28A2D2FF8D97353329E10B50DD40448154A78199895EA7923AD7492809B4C6912CADA77EA3285DF7B9FD0B8F6DCFB3F3445EC1224D9DEBVDb8N" TargetMode="External"/><Relationship Id="rId131" Type="http://schemas.openxmlformats.org/officeDocument/2006/relationships/theme" Target="theme/theme1.xml"/><Relationship Id="rId61" Type="http://schemas.openxmlformats.org/officeDocument/2006/relationships/hyperlink" Target="consultantplus://offline/ref=4E967ECEEE28A2D2FF8D97353329E10B50DD40448154A78199895EA7923AD7492809B4C6912CADA77EA32959F5B9FD0B8F6DCFB3F3445EC1224D9DEBVDb8N" TargetMode="External"/><Relationship Id="rId82" Type="http://schemas.openxmlformats.org/officeDocument/2006/relationships/hyperlink" Target="consultantplus://offline/ref=4E967ECEEE28A2D2FF8D97353329E10B50DD40448154A78199895EA7923AD7492809B4C6912CADA77EA32952F6B9FD0B8F6DCFB3F3445EC1224D9DEBVDb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28520</Words>
  <Characters>162567</Characters>
  <Application>Microsoft Office Word</Application>
  <DocSecurity>0</DocSecurity>
  <Lines>1354</Lines>
  <Paragraphs>381</Paragraphs>
  <ScaleCrop>false</ScaleCrop>
  <Company/>
  <LinksUpToDate>false</LinksUpToDate>
  <CharactersWithSpaces>190706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Gondarenko</dc:creator>
  <cp:lastModifiedBy>Gondarenko</cp:lastModifiedBy>
  <cp:revision>1</cp:revision>
  <dcterms:created xsi:type="dcterms:W3CDTF">2022-12-14T13:27:00Z</dcterms:created>
  <dcterms:modified xsi:type="dcterms:W3CDTF">2022-12-14T13:27:00Z</dcterms:modified>
</cp:coreProperties>
</file>