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804227">
        <w:tc>
          <w:tcPr>
            <w:tcW w:w="5103" w:type="dxa"/>
          </w:tcPr>
          <w:p w:rsidR="00804227" w:rsidRDefault="0080422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 апреля 1991 года</w:t>
            </w:r>
          </w:p>
        </w:tc>
        <w:tc>
          <w:tcPr>
            <w:tcW w:w="5103" w:type="dxa"/>
          </w:tcPr>
          <w:p w:rsidR="00804227" w:rsidRDefault="0080422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 1032-1</w:t>
            </w:r>
          </w:p>
        </w:tc>
      </w:tr>
    </w:tbl>
    <w:p w:rsidR="00804227" w:rsidRDefault="00804227" w:rsidP="00804227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rFonts w:ascii="Arial" w:hAnsi="Arial" w:cs="Arial"/>
          <w:b/>
          <w:bCs/>
          <w:sz w:val="2"/>
          <w:szCs w:val="2"/>
        </w:rPr>
      </w:pPr>
    </w:p>
    <w:p w:rsidR="00804227" w:rsidRDefault="00804227" w:rsidP="0080422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804227" w:rsidRDefault="00804227" w:rsidP="0080422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РОССИЙСКАЯ ФЕДЕРАЦИЯ</w:t>
      </w:r>
    </w:p>
    <w:p w:rsidR="00804227" w:rsidRDefault="00804227" w:rsidP="0080422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804227" w:rsidRDefault="00804227" w:rsidP="0080422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ЗАКОН</w:t>
      </w:r>
    </w:p>
    <w:p w:rsidR="00804227" w:rsidRDefault="00804227" w:rsidP="0080422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804227" w:rsidRDefault="00804227" w:rsidP="0080422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 ЗАНЯТОСТИ НАСЕЛЕНИЯ В РОССИЙСКОЙ ФЕДЕРАЦИИ</w:t>
      </w:r>
    </w:p>
    <w:p w:rsidR="00804227" w:rsidRDefault="00804227">
      <w:pPr>
        <w:pStyle w:val="ConsPlusTitle"/>
        <w:ind w:firstLine="540"/>
        <w:jc w:val="both"/>
        <w:outlineLvl w:val="0"/>
      </w:pPr>
    </w:p>
    <w:p w:rsidR="00804227" w:rsidRDefault="00804227">
      <w:pPr>
        <w:pStyle w:val="ConsPlusTitle"/>
        <w:ind w:firstLine="540"/>
        <w:jc w:val="both"/>
        <w:outlineLvl w:val="0"/>
      </w:pPr>
    </w:p>
    <w:p w:rsidR="00812DD8" w:rsidRDefault="00804227">
      <w:pPr>
        <w:pStyle w:val="ConsPlusTitle"/>
        <w:ind w:firstLine="540"/>
        <w:jc w:val="both"/>
        <w:outlineLvl w:val="0"/>
      </w:pPr>
      <w:r>
        <w:t>Статья 7.1-1. Полномочия органов государственной власти субъектов Российской Федерации в области содействия занятости населения</w:t>
      </w:r>
    </w:p>
    <w:p w:rsidR="00812DD8" w:rsidRDefault="00804227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4" w:tooltip="Федеральный закон от 30.11.2011 N 361-ФЗ (ред. от 28.06.2021) &quot;О внесении изменений в отдельные законодательные акты Российской Федерации&quot; (с изм. и доп., вступ. в силу с 01.01.2022) {КонсультантПлюс}">
        <w:r>
          <w:rPr>
            <w:color w:val="0000FF"/>
          </w:rPr>
          <w:t>законом</w:t>
        </w:r>
      </w:hyperlink>
      <w:r>
        <w:t xml:space="preserve"> от 30.11.2011 N 361-ФЗ)</w:t>
      </w:r>
    </w:p>
    <w:p w:rsidR="00812DD8" w:rsidRDefault="00812DD8">
      <w:pPr>
        <w:pStyle w:val="ConsPlusNormal"/>
        <w:ind w:firstLine="540"/>
        <w:jc w:val="both"/>
      </w:pPr>
    </w:p>
    <w:p w:rsidR="00812DD8" w:rsidRDefault="00804227">
      <w:pPr>
        <w:pStyle w:val="ConsPlusNormal"/>
        <w:ind w:firstLine="540"/>
        <w:jc w:val="both"/>
      </w:pPr>
      <w:r>
        <w:t>1. К полномочиям органов государственной власти субъектов Российской Федерации в области содействия занятости населения относятся:</w:t>
      </w:r>
    </w:p>
    <w:p w:rsidR="00812DD8" w:rsidRDefault="00804227">
      <w:pPr>
        <w:pStyle w:val="ConsPlusNormal"/>
        <w:spacing w:before="200"/>
        <w:ind w:firstLine="540"/>
        <w:jc w:val="both"/>
      </w:pPr>
      <w:r>
        <w:t xml:space="preserve">6) осуществление в соответствии с положением, утверждаемым высшим исполнительным органом государственной власти субъекта Российской Федерации, регионального государственного контроля (надзора) за </w:t>
      </w:r>
      <w:hyperlink r:id="rId5" w:tooltip="Закон РФ от 19.04.1991 N 1032-1 (ред. от 19.11.2021) &quot;О занятости населения в Российской Федерации&quot; (с изм. и доп., вступ. в силу с 01.03.2022) {КонсультантПлюс}">
        <w:r>
          <w:rPr>
            <w:color w:val="0000FF"/>
          </w:rPr>
          <w:t>приемом</w:t>
        </w:r>
      </w:hyperlink>
      <w:r>
        <w:t xml:space="preserve"> на работу инвалидов в пределах установленной квоты;</w:t>
      </w:r>
    </w:p>
    <w:p w:rsidR="00812DD8" w:rsidRDefault="0080422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 в ред. Федерального </w:t>
      </w:r>
      <w:hyperlink r:id="rId6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804227" w:rsidRDefault="00804227">
      <w:pPr>
        <w:pStyle w:val="ConsPlusNormal"/>
        <w:jc w:val="both"/>
      </w:pPr>
    </w:p>
    <w:p w:rsidR="00804227" w:rsidRDefault="00804227">
      <w:pPr>
        <w:pStyle w:val="ConsPlusNormal"/>
        <w:jc w:val="both"/>
      </w:pPr>
    </w:p>
    <w:p w:rsidR="00812DD8" w:rsidRDefault="00804227">
      <w:pPr>
        <w:pStyle w:val="ConsPlusNormal"/>
        <w:spacing w:before="200"/>
        <w:ind w:firstLine="540"/>
        <w:jc w:val="both"/>
      </w:pPr>
      <w:r>
        <w:t xml:space="preserve">6. </w:t>
      </w:r>
      <w:proofErr w:type="gramStart"/>
      <w:r>
        <w:t>Предметом регионального государственного контроля (надзора) за приемом на работу инвалидов в пределах установленной квоты является соблюдение работодателями обязательных требований в области квотирования рабочих мест, установленных нормативными правовыми актами Российской Федерации и нормативными правовыми актами субъектов Российской Федерации.</w:t>
      </w:r>
      <w:proofErr w:type="gramEnd"/>
    </w:p>
    <w:p w:rsidR="00812DD8" w:rsidRDefault="00804227">
      <w:pPr>
        <w:pStyle w:val="ConsPlusNormal"/>
        <w:jc w:val="both"/>
      </w:pPr>
      <w:r>
        <w:t xml:space="preserve">(п. 6 </w:t>
      </w:r>
      <w:proofErr w:type="gramStart"/>
      <w:r>
        <w:t>введен</w:t>
      </w:r>
      <w:proofErr w:type="gramEnd"/>
      <w:r>
        <w:t xml:space="preserve"> Федеральным </w:t>
      </w:r>
      <w:hyperlink r:id="rId7" w:tooltip="Федеральный закон от 11.06.2021 N 170-ФЗ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ции&quot; {КонсультантПлюс">
        <w:r>
          <w:rPr>
            <w:color w:val="0000FF"/>
          </w:rPr>
          <w:t>законом</w:t>
        </w:r>
      </w:hyperlink>
      <w:r>
        <w:t xml:space="preserve"> от 11.06.2021 N 170-ФЗ)</w:t>
      </w:r>
    </w:p>
    <w:p w:rsidR="00812DD8" w:rsidRDefault="00804227">
      <w:pPr>
        <w:pStyle w:val="ConsPlusNormal"/>
        <w:spacing w:before="200"/>
        <w:ind w:firstLine="540"/>
        <w:jc w:val="both"/>
      </w:pPr>
      <w:r>
        <w:t xml:space="preserve">7. Организация и осуществление регионального государственного контроля (надзора) за приемом на работу инвалидов в пределах установленной квоты регулируются Федеральным </w:t>
      </w:r>
      <w:hyperlink r:id="rId8" w:tooltip="Федеральный закон от 31.07.2020 N 248-ФЗ (ред. от 05.12.2022) &quot;О государственном контроле (надзоре) и муниципальном контрол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804227" w:rsidRDefault="00804227">
      <w:pPr>
        <w:pStyle w:val="ConsPlusTitle"/>
        <w:spacing w:before="200"/>
        <w:ind w:firstLine="540"/>
        <w:jc w:val="both"/>
        <w:outlineLvl w:val="0"/>
      </w:pPr>
    </w:p>
    <w:p w:rsidR="00804B67" w:rsidRDefault="00804B67" w:rsidP="00804B67">
      <w:pPr>
        <w:keepNext w:val="0"/>
        <w:keepLines w:val="0"/>
        <w:autoSpaceDE w:val="0"/>
        <w:autoSpaceDN w:val="0"/>
        <w:adjustRightInd w:val="0"/>
        <w:spacing w:before="0"/>
        <w:ind w:firstLine="540"/>
        <w:jc w:val="both"/>
        <w:rPr>
          <w:rFonts w:ascii="Arial" w:eastAsiaTheme="minorEastAsia" w:hAnsi="Arial" w:cs="Arial"/>
          <w:color w:val="auto"/>
          <w:sz w:val="20"/>
          <w:szCs w:val="20"/>
        </w:rPr>
      </w:pPr>
      <w:r>
        <w:rPr>
          <w:rFonts w:ascii="Arial" w:eastAsiaTheme="minorEastAsia" w:hAnsi="Arial" w:cs="Arial"/>
          <w:color w:val="auto"/>
          <w:sz w:val="20"/>
          <w:szCs w:val="20"/>
        </w:rPr>
        <w:t>Статья 13.2. Установление квоты для приема на работу инвалидов</w:t>
      </w:r>
    </w:p>
    <w:p w:rsidR="00804B67" w:rsidRDefault="00804B67" w:rsidP="00804B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введена</w:t>
      </w:r>
      <w:proofErr w:type="gramEnd"/>
      <w:r>
        <w:rPr>
          <w:rFonts w:ascii="Arial" w:hAnsi="Arial" w:cs="Arial"/>
          <w:sz w:val="20"/>
          <w:szCs w:val="20"/>
        </w:rPr>
        <w:t xml:space="preserve"> Федеральным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28.06.2021 N 219-ФЗ)</w:t>
      </w:r>
    </w:p>
    <w:p w:rsidR="00804B67" w:rsidRDefault="00804B67" w:rsidP="00804B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804B67" w:rsidRDefault="00804B67" w:rsidP="00804B6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Работодателям, у которых численность работников превышает 100 человек, законодательством субъекта Российской Федерации устанавливается квота для приема на работу инвалидов в размере от двух до четырех процентов от среднесписочной численности работников. Работодателям, у которых численность работников составляет от 35 до 100 человек включительно, законодательством субъекта Российской Федерации может устанавливаться квота для приема на работу инвалидов в размере не более трех процентов от среднесписочной численности работников.</w:t>
      </w:r>
    </w:p>
    <w:p w:rsidR="00804B67" w:rsidRDefault="00804B67" w:rsidP="00804B67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Численность работников для целей исчисления квоты для приема на работу инвалидов определяется исходя из среднесписочной численности работников без учета работников филиалов и представительств работодателя, расположенных в других субъектах Российской Федерации.</w:t>
      </w:r>
    </w:p>
    <w:p w:rsidR="00804B67" w:rsidRDefault="00804B67" w:rsidP="00804B67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Филиалам и представительствам работодателя устанавливается квота для приема на работу инвалидов в соответствии с законодательством субъектов Российской Федерации, на территориях которых они расположены, исходя из среднесписочной численности работников таких филиалов и представительств работодателя.</w:t>
      </w:r>
    </w:p>
    <w:p w:rsidR="00804B67" w:rsidRDefault="00804B67" w:rsidP="00804B67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При исчислении квоты для приема на работу инвалидов в среднесписочную численность работников не включаются работники, условия труда на рабочих местах которых отнесены к вредным и (или) опасным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условиям</w:t>
        </w:r>
      </w:hyperlink>
      <w:r>
        <w:rPr>
          <w:rFonts w:ascii="Arial" w:hAnsi="Arial" w:cs="Arial"/>
          <w:sz w:val="20"/>
          <w:szCs w:val="20"/>
        </w:rPr>
        <w:t xml:space="preserve"> труда по результатам специальной оценки условий труда.</w:t>
      </w:r>
    </w:p>
    <w:p w:rsidR="00804B67" w:rsidRDefault="00804B67" w:rsidP="00804B67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5. Квота для приема на работу инвалидов считается выполненной работодателем </w:t>
      </w:r>
      <w:proofErr w:type="gramStart"/>
      <w:r>
        <w:rPr>
          <w:rFonts w:ascii="Arial" w:hAnsi="Arial" w:cs="Arial"/>
          <w:sz w:val="20"/>
          <w:szCs w:val="20"/>
        </w:rPr>
        <w:t>в случае оформления в установленном порядке трудовых отношений с инвалидами в рамках исполнения работодателем обязанности по трудоустройству</w:t>
      </w:r>
      <w:proofErr w:type="gramEnd"/>
      <w:r>
        <w:rPr>
          <w:rFonts w:ascii="Arial" w:hAnsi="Arial" w:cs="Arial"/>
          <w:sz w:val="20"/>
          <w:szCs w:val="20"/>
        </w:rPr>
        <w:t xml:space="preserve"> инвалидов в соответствии с установленной квотой.</w:t>
      </w:r>
    </w:p>
    <w:p w:rsidR="00804B67" w:rsidRDefault="00804B67" w:rsidP="00804B67">
      <w:pPr>
        <w:autoSpaceDE w:val="0"/>
        <w:autoSpaceDN w:val="0"/>
        <w:adjustRightInd w:val="0"/>
        <w:spacing w:before="20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Оформление работодателем в установленном порядке трудовых отношений с инвалидом на любое рабочее место считается выполнением квоты для приема на работу инвалидов в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случаях и порядке</w:t>
        </w:r>
      </w:hyperlink>
      <w:r>
        <w:rPr>
          <w:rFonts w:ascii="Arial" w:hAnsi="Arial" w:cs="Arial"/>
          <w:sz w:val="20"/>
          <w:szCs w:val="20"/>
        </w:rPr>
        <w:t>, которые установлены Правительством Российской Федерации.</w:t>
      </w:r>
    </w:p>
    <w:p w:rsidR="00804227" w:rsidRDefault="00804227">
      <w:pPr>
        <w:pStyle w:val="ConsPlusTitle"/>
        <w:spacing w:before="200"/>
        <w:ind w:firstLine="540"/>
        <w:jc w:val="both"/>
        <w:outlineLvl w:val="0"/>
      </w:pPr>
    </w:p>
    <w:p w:rsidR="00812DD8" w:rsidRDefault="00804227">
      <w:pPr>
        <w:pStyle w:val="ConsPlusTitle"/>
        <w:spacing w:before="200"/>
        <w:ind w:firstLine="540"/>
        <w:jc w:val="both"/>
        <w:outlineLvl w:val="0"/>
      </w:pPr>
      <w:r>
        <w:t>Статья 25. Содействие работодателей в обеспечении занятости населения</w:t>
      </w:r>
    </w:p>
    <w:p w:rsidR="00812DD8" w:rsidRDefault="00812DD8">
      <w:pPr>
        <w:pStyle w:val="ConsPlusNormal"/>
      </w:pPr>
    </w:p>
    <w:p w:rsidR="00812DD8" w:rsidRDefault="00804227">
      <w:pPr>
        <w:pStyle w:val="ConsPlusNormal"/>
        <w:ind w:firstLine="540"/>
        <w:jc w:val="both"/>
      </w:pPr>
      <w:r>
        <w:t>1. Работодатели содействуют проведению государственной политики занятости населения на основе:</w:t>
      </w:r>
    </w:p>
    <w:p w:rsidR="00812DD8" w:rsidRDefault="00804227">
      <w:pPr>
        <w:pStyle w:val="ConsPlusNormal"/>
        <w:spacing w:before="200"/>
        <w:ind w:firstLine="540"/>
        <w:jc w:val="both"/>
      </w:pPr>
      <w:r>
        <w:t>соблюдения условий договоров, регулирующих трудовые отношения в соответствии с законодательством Российской Федерации;</w:t>
      </w:r>
    </w:p>
    <w:p w:rsidR="00812DD8" w:rsidRDefault="00804227">
      <w:pPr>
        <w:pStyle w:val="ConsPlusNormal"/>
        <w:jc w:val="both"/>
      </w:pPr>
      <w:r>
        <w:t xml:space="preserve">(в ред. Федерального </w:t>
      </w:r>
      <w:hyperlink r:id="rId12" w:tooltip="Федеральный закон от 10.01.2003 N 8-ФЗ (ред. от 22.08.2004) &quot;О внесении изменений и дополнений в Закон Российской Федерации &quot;О занятости населения в Российской Федерации&quot; и отдельные законодательные акты Российской Федерации по вопросам финансирования мероприя">
        <w:r>
          <w:rPr>
            <w:color w:val="0000FF"/>
          </w:rPr>
          <w:t>закона</w:t>
        </w:r>
      </w:hyperlink>
      <w:r>
        <w:t xml:space="preserve"> от 10.01.2003 N 8-ФЗ)</w:t>
      </w:r>
    </w:p>
    <w:p w:rsidR="00812DD8" w:rsidRDefault="00804227">
      <w:pPr>
        <w:pStyle w:val="ConsPlusNormal"/>
        <w:spacing w:before="200"/>
        <w:ind w:firstLine="540"/>
        <w:jc w:val="both"/>
      </w:pPr>
      <w:r>
        <w:t>реализации мер, предусмотренных трудовым законодательством, коллективными договорами и соглашениями по защите работников в случае приостановки производства или увольнения работников;</w:t>
      </w:r>
    </w:p>
    <w:p w:rsidR="00812DD8" w:rsidRDefault="00804227">
      <w:pPr>
        <w:pStyle w:val="ConsPlusNormal"/>
        <w:jc w:val="both"/>
      </w:pPr>
      <w:r>
        <w:t xml:space="preserve">(в ред. Федерального </w:t>
      </w:r>
      <w:hyperlink r:id="rId13" w:tooltip="Федеральный закон от 10.01.2003 N 8-ФЗ (ред. от 22.08.2004) &quot;О внесении изменений и дополнений в Закон Российской Федерации &quot;О занятости населения в Российской Федерации&quot; и отдельные законодательные акты Российской Федерации по вопросам финансирования мероприя">
        <w:r>
          <w:rPr>
            <w:color w:val="0000FF"/>
          </w:rPr>
          <w:t>закона</w:t>
        </w:r>
      </w:hyperlink>
      <w:r>
        <w:t xml:space="preserve"> от 10.01.2003 N 8-ФЗ)</w:t>
      </w:r>
    </w:p>
    <w:p w:rsidR="00812DD8" w:rsidRDefault="00804227">
      <w:pPr>
        <w:pStyle w:val="ConsPlusNormal"/>
        <w:spacing w:before="200"/>
        <w:ind w:firstLine="540"/>
        <w:jc w:val="both"/>
      </w:pPr>
      <w:r>
        <w:t xml:space="preserve">оказания помощи в трудоустройстве, прохождении профессионального обучения, получении дополнительного профессионального образования и предоставления сверх установленной законодательством дополнительной материальной </w:t>
      </w:r>
      <w:proofErr w:type="gramStart"/>
      <w:r>
        <w:t>помощи</w:t>
      </w:r>
      <w:proofErr w:type="gramEnd"/>
      <w:r>
        <w:t xml:space="preserve"> увольняемым работникам за счет средств работодателей;</w:t>
      </w:r>
    </w:p>
    <w:p w:rsidR="00812DD8" w:rsidRDefault="00804227">
      <w:pPr>
        <w:pStyle w:val="ConsPlusNormal"/>
        <w:jc w:val="both"/>
      </w:pPr>
      <w:r>
        <w:t xml:space="preserve">(в ред. Федеральных законов от 10.01.2003 </w:t>
      </w:r>
      <w:hyperlink r:id="rId14" w:tooltip="Федеральный закон от 10.01.2003 N 8-ФЗ (ред. от 22.08.2004) &quot;О внесении изменений и дополнений в Закон Российской Федерации &quot;О занятости населения в Российской Федерации&quot; и отдельные законодательные акты Российской Федерации по вопросам финансирования мероприя">
        <w:r>
          <w:rPr>
            <w:color w:val="0000FF"/>
          </w:rPr>
          <w:t>N 8-ФЗ,</w:t>
        </w:r>
      </w:hyperlink>
      <w:r>
        <w:t xml:space="preserve"> от 31.12.2005 </w:t>
      </w:r>
      <w:hyperlink r:id="rId15" w:tooltip="Федеральный закон от 31.12.2005 N 199-ФЗ (ред. от 22.10.2014) &quot;О внесении изменений в отдельные законодательные акты Российской Федерации в связи с совершенствованием разграничения полномочий&quot; {КонсультантПлюс}">
        <w:r>
          <w:rPr>
            <w:color w:val="0000FF"/>
          </w:rPr>
          <w:t>N 199-ФЗ</w:t>
        </w:r>
      </w:hyperlink>
      <w:r>
        <w:t xml:space="preserve"> (ред. 29.12.2006), от 27.12.2009 </w:t>
      </w:r>
      <w:hyperlink r:id="rId16" w:tooltip="Федеральный закон от 27.12.2009 N 367-ФЗ (ред. от 28.06.2021) &quot;О внесении изменений в Закон Российской Федерации &quot;О занятости населения в Российской Федерации&quot; {КонсультантПлюс}">
        <w:r>
          <w:rPr>
            <w:color w:val="0000FF"/>
          </w:rPr>
          <w:t>N 367-ФЗ</w:t>
        </w:r>
      </w:hyperlink>
      <w:r>
        <w:t xml:space="preserve">, от 02.07.2013 </w:t>
      </w:r>
      <w:hyperlink r:id="rId17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N 185-ФЗ</w:t>
        </w:r>
      </w:hyperlink>
      <w:r>
        <w:t>)</w:t>
      </w:r>
    </w:p>
    <w:p w:rsidR="00812DD8" w:rsidRDefault="00804227">
      <w:pPr>
        <w:pStyle w:val="ConsPlusNormal"/>
        <w:spacing w:before="200"/>
        <w:ind w:firstLine="540"/>
        <w:jc w:val="both"/>
      </w:pPr>
      <w:r>
        <w:t xml:space="preserve">создания условий для профессионального образования, профессионального обучения и дополнительного профессионального образования работников, в том числе женщин в период отпуска по уходу за ребенком до достижения им возраста трех лет. Суммы средств, затраченных работодателями на эти цели, учитываются в составе расходов в порядке и на условиях, которые установлены </w:t>
      </w:r>
      <w:hyperlink r:id="rId18" w:tooltip="&quot;Налоговый кодекс Российской Федерации (часть вторая)&quot; от 05.08.2000 N 117-ФЗ (ред. от 21.11.2022) (с изм. и доп., вступ. в силу с 04.12.2022) {КонсультантПлюс}">
        <w:r>
          <w:rPr>
            <w:color w:val="0000FF"/>
          </w:rPr>
          <w:t>законодательством</w:t>
        </w:r>
      </w:hyperlink>
      <w:r>
        <w:t xml:space="preserve"> о налогах и сборах;</w:t>
      </w:r>
    </w:p>
    <w:p w:rsidR="00812DD8" w:rsidRDefault="00804227">
      <w:pPr>
        <w:pStyle w:val="ConsPlusNormal"/>
        <w:jc w:val="both"/>
      </w:pPr>
      <w:r>
        <w:t xml:space="preserve">(в ред. Федеральных законов от 27.12.2009 </w:t>
      </w:r>
      <w:hyperlink r:id="rId19" w:tooltip="Федеральный закон от 27.12.2009 N 367-ФЗ (ред. от 28.06.2021) &quot;О внесении изменений в Закон Российской Федерации &quot;О занятости населения в Российской Федерации&quot; {КонсультантПлюс}">
        <w:r>
          <w:rPr>
            <w:color w:val="0000FF"/>
          </w:rPr>
          <w:t>N 367-ФЗ</w:t>
        </w:r>
      </w:hyperlink>
      <w:r>
        <w:t xml:space="preserve">, от 30.11.2011 </w:t>
      </w:r>
      <w:hyperlink r:id="rId20" w:tooltip="Федеральный закон от 30.11.2011 N 361-ФЗ (ред. от 28.06.2021) &quot;О внесении изменений в отдельные законодательные акты Российской Федерации&quot; (с изм. и доп., вступ. в силу с 01.01.2022) {КонсультантПлюс}">
        <w:r>
          <w:rPr>
            <w:color w:val="0000FF"/>
          </w:rPr>
          <w:t>N 361-ФЗ</w:t>
        </w:r>
      </w:hyperlink>
      <w:r>
        <w:t xml:space="preserve">, от 02.07.2013 </w:t>
      </w:r>
      <w:hyperlink r:id="rId21" w:tooltip="Федеральный закон от 02.07.2013 N 185-ФЗ (ред. от 21.07.2014, с изм. от 14.10.2014) &quot;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">
        <w:r>
          <w:rPr>
            <w:color w:val="0000FF"/>
          </w:rPr>
          <w:t>N 185-ФЗ</w:t>
        </w:r>
      </w:hyperlink>
      <w:r>
        <w:t>)</w:t>
      </w:r>
    </w:p>
    <w:p w:rsidR="00812DD8" w:rsidRDefault="00804227">
      <w:pPr>
        <w:pStyle w:val="ConsPlusNormal"/>
        <w:spacing w:before="200"/>
        <w:ind w:firstLine="540"/>
        <w:jc w:val="both"/>
      </w:pPr>
      <w:r>
        <w:t>разработки и реализации мероприятий, предусматривающих сохранение и рациональное использование профессионального потенциала работников, их социальную защиту, улучшение условий труда и иные льготы;</w:t>
      </w:r>
    </w:p>
    <w:p w:rsidR="00812DD8" w:rsidRDefault="00804227">
      <w:pPr>
        <w:pStyle w:val="ConsPlusNormal"/>
        <w:jc w:val="both"/>
      </w:pPr>
      <w:r>
        <w:t xml:space="preserve">(в ред. Федерального </w:t>
      </w:r>
      <w:hyperlink r:id="rId22" w:tooltip="Федеральный закон от 10.01.2003 N 8-ФЗ (ред. от 22.08.2004) &quot;О внесении изменений и дополнений в Закон Российской Федерации &quot;О занятости населения в Российской Федерации&quot; и отдельные законодательные акты Российской Федерации по вопросам финансирования мероприя">
        <w:r>
          <w:rPr>
            <w:color w:val="0000FF"/>
          </w:rPr>
          <w:t>закона</w:t>
        </w:r>
      </w:hyperlink>
      <w:r>
        <w:t xml:space="preserve"> от 10.01.2003 N 8-ФЗ)</w:t>
      </w:r>
    </w:p>
    <w:p w:rsidR="00812DD8" w:rsidRDefault="00804227">
      <w:pPr>
        <w:pStyle w:val="ConsPlusNormal"/>
        <w:spacing w:before="200"/>
        <w:ind w:firstLine="540"/>
        <w:jc w:val="both"/>
      </w:pPr>
      <w:r>
        <w:t xml:space="preserve">соблюдения установленной </w:t>
      </w:r>
      <w:hyperlink r:id="rId23" w:tooltip="Закон РФ от 19.04.1991 N 1032-1 (ред. от 19.11.2021) &quot;О занятости населения в Российской Федерации&quot; (с изм. и доп., вступ. в силу с 01.03.2022) {КонсультантПлюс}">
        <w:r>
          <w:rPr>
            <w:color w:val="0000FF"/>
          </w:rPr>
          <w:t>квоты</w:t>
        </w:r>
      </w:hyperlink>
      <w:r>
        <w:t xml:space="preserve"> для трудоустройства инвалидов;</w:t>
      </w:r>
    </w:p>
    <w:p w:rsidR="00812DD8" w:rsidRDefault="00804227">
      <w:pPr>
        <w:pStyle w:val="ConsPlusNormal"/>
        <w:spacing w:before="200"/>
        <w:ind w:firstLine="540"/>
        <w:jc w:val="both"/>
      </w:pPr>
      <w:r>
        <w:t>трудоустройства определяемого органами исполнительной власти субъектов Российской Федерации и органами местного самоуправления числа граждан, особо нуждающихся в социальной защите, или резервирования отдельных видов работ (профессий) для трудоустройства таких граждан;</w:t>
      </w:r>
    </w:p>
    <w:p w:rsidR="00812DD8" w:rsidRDefault="00804227">
      <w:pPr>
        <w:pStyle w:val="ConsPlusNormal"/>
        <w:spacing w:before="200"/>
        <w:ind w:firstLine="540"/>
        <w:jc w:val="both"/>
      </w:pPr>
      <w:r>
        <w:t xml:space="preserve">привлечения трудовых ресурсов в </w:t>
      </w:r>
      <w:hyperlink r:id="rId24" w:tooltip="Распоряжение Правительства РФ от 20.04.2015 N 696-р (ред. от 09.06.2022) &lt;Об утверждении перечня субъектов Российской Федерации, привлечение трудовых ресурсов в которые является приоритетным&gt; {КонсультантПлюс}">
        <w:r>
          <w:rPr>
            <w:color w:val="0000FF"/>
          </w:rPr>
          <w:t>субъекты</w:t>
        </w:r>
      </w:hyperlink>
      <w:r>
        <w:t xml:space="preserve"> Российской Федерации в рамках </w:t>
      </w:r>
      <w:proofErr w:type="gramStart"/>
      <w:r>
        <w:t>реализации региональных программ повышения мобильности трудовых ресурсов</w:t>
      </w:r>
      <w:proofErr w:type="gramEnd"/>
      <w:r>
        <w:t>;</w:t>
      </w:r>
    </w:p>
    <w:p w:rsidR="00812DD8" w:rsidRDefault="00804227">
      <w:pPr>
        <w:pStyle w:val="ConsPlusNormal"/>
        <w:jc w:val="both"/>
      </w:pPr>
      <w:r>
        <w:t xml:space="preserve">(в ред. Федерального </w:t>
      </w:r>
      <w:hyperlink r:id="rId25" w:tooltip="Федеральный закон от 28.06.2021 N 219-ФЗ &quot;О внесении изменений в Закон Российской Федерации &quot;О занятости населения в Российской Федерации&quot; и статью 21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28.06.2021 N 219-ФЗ)</w:t>
      </w:r>
    </w:p>
    <w:p w:rsidR="00812DD8" w:rsidRDefault="00804227">
      <w:pPr>
        <w:pStyle w:val="ConsPlusNormal"/>
        <w:spacing w:before="200"/>
        <w:ind w:firstLine="540"/>
        <w:jc w:val="both"/>
      </w:pPr>
      <w:proofErr w:type="gramStart"/>
      <w:r>
        <w:t xml:space="preserve">осуществления </w:t>
      </w:r>
      <w:hyperlink r:id="rId26" w:tooltip="Закон РФ от 19.04.1991 N 1032-1 (ред. от 19.11.2021) &quot;О занятости населения в Российской Федерации&quot; (с изм. и доп., вступ. в силу с 01.03.2022) {КонсультантПлюс}">
        <w:r>
          <w:rPr>
            <w:color w:val="0000FF"/>
          </w:rPr>
          <w:t>сопровождения</w:t>
        </w:r>
      </w:hyperlink>
      <w:r>
        <w:t xml:space="preserve"> при содействии занятости инвалида, в том числе формирования с учетом его потребностей пути передвижения по территории работодателя, оборудования (оснащения) для него рабочего места, обеспечения для него доступа в необходимые помещения, оказания помощи в организации труда при дистанционной работе или работе на дому, определения особенностей режима рабочего времени и времени отдыха инвалида, предоставления при необходимости помощи наставника.</w:t>
      </w:r>
      <w:proofErr w:type="gramEnd"/>
    </w:p>
    <w:p w:rsidR="00812DD8" w:rsidRDefault="00804227">
      <w:pPr>
        <w:pStyle w:val="ConsPlusNormal"/>
        <w:jc w:val="both"/>
      </w:pPr>
      <w:r>
        <w:t xml:space="preserve">(абзац введен Федеральным </w:t>
      </w:r>
      <w:hyperlink r:id="rId27" w:tooltip="Федеральный закон от 29.12.2017 N 476-ФЗ &quot;О внесении изменений в Закон Российской Федерации &quot;О занятости насе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29.12.2017 N 476-ФЗ)</w:t>
      </w:r>
    </w:p>
    <w:p w:rsidR="00812DD8" w:rsidRDefault="00804227">
      <w:pPr>
        <w:pStyle w:val="ConsPlusNormal"/>
        <w:spacing w:before="200"/>
        <w:ind w:firstLine="540"/>
        <w:jc w:val="both"/>
      </w:pPr>
      <w:r>
        <w:t xml:space="preserve">2. При принятии решения о ликвидации организации либо прекращении деятельности индивидуальным предпринимателем, сокращении численности или штата работников организации, индивидуального предпринимателя и возможном расторжении трудовых договоров работодатель-организация не </w:t>
      </w:r>
      <w:proofErr w:type="gramStart"/>
      <w:r>
        <w:t>позднее</w:t>
      </w:r>
      <w:proofErr w:type="gramEnd"/>
      <w:r>
        <w:t xml:space="preserve"> чем за два месяца, а работодатель - индивидуальный предприниматель не </w:t>
      </w:r>
      <w:r>
        <w:lastRenderedPageBreak/>
        <w:t xml:space="preserve">позднее чем за две недели до начала проведения соответствующих мероприятий обязаны в письменной форме сообщить об этом в органы службы занятости, указав должность, профессию, специальность и квалификационные требования к ним, условия оплаты труда каждого конкретного работника, а в случае, если решение о сокращении численности или штата работников организации может привести к массовому увольнению работников, - не </w:t>
      </w:r>
      <w:proofErr w:type="gramStart"/>
      <w:r>
        <w:t>позднее</w:t>
      </w:r>
      <w:proofErr w:type="gramEnd"/>
      <w:r>
        <w:t xml:space="preserve"> чем за три месяца до начала проведения соответствующих мероприятий.</w:t>
      </w:r>
    </w:p>
    <w:p w:rsidR="00812DD8" w:rsidRDefault="00804227">
      <w:pPr>
        <w:pStyle w:val="ConsPlusNormal"/>
        <w:jc w:val="both"/>
      </w:pPr>
      <w:r>
        <w:t xml:space="preserve">(в ред. Федерального </w:t>
      </w:r>
      <w:hyperlink r:id="rId28" w:tooltip="Федеральный закон от 27.12.2009 N 367-ФЗ (ред. от 28.06.2021) &quot;О внесении изменений в Закон Российской Федерации &quot;О занятости насе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27.12.2009 N 367-ФЗ)</w:t>
      </w:r>
    </w:p>
    <w:p w:rsidR="00812DD8" w:rsidRDefault="00804227">
      <w:pPr>
        <w:pStyle w:val="ConsPlusNormal"/>
        <w:spacing w:before="200"/>
        <w:ind w:firstLine="540"/>
        <w:jc w:val="both"/>
      </w:pPr>
      <w:r>
        <w:t>При введении режима неполного рабочего дня (смены) и (или) неполной рабочей недели, а также при приостановке производства работодатель обязан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мероприятий.</w:t>
      </w:r>
    </w:p>
    <w:p w:rsidR="00812DD8" w:rsidRDefault="00804227">
      <w:pPr>
        <w:pStyle w:val="ConsPlusNormal"/>
        <w:jc w:val="both"/>
      </w:pPr>
      <w:r>
        <w:t xml:space="preserve">(абзац введен Федеральным </w:t>
      </w:r>
      <w:hyperlink r:id="rId29" w:tooltip="Федеральный закон от 25.12.2008 N 287-ФЗ (ред. от 28.06.2021) &quot;О внесении изменений в Закон Российской Федерации &quot;О занятости населения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25.12.2008 N 287-ФЗ)</w:t>
      </w:r>
    </w:p>
    <w:p w:rsidR="00812DD8" w:rsidRDefault="00804227">
      <w:pPr>
        <w:pStyle w:val="ConsPlusNormal"/>
        <w:jc w:val="both"/>
      </w:pPr>
      <w:r>
        <w:t xml:space="preserve">(п. 2 в ред. Федерального </w:t>
      </w:r>
      <w:hyperlink r:id="rId30" w:tooltip="Федеральный закон от 10.01.2003 N 8-ФЗ (ред. от 22.08.2004) &quot;О внесении изменений и дополнений в Закон Российской Федерации &quot;О занятости населения в Российской Федерации&quot; и отдельные законодательные акты Российской Федерации по вопросам финансирования мероприя">
        <w:r>
          <w:rPr>
            <w:color w:val="0000FF"/>
          </w:rPr>
          <w:t>закона</w:t>
        </w:r>
      </w:hyperlink>
      <w:r>
        <w:t xml:space="preserve"> от 10.01.2003 N 8-ФЗ)</w:t>
      </w:r>
    </w:p>
    <w:p w:rsidR="00812DD8" w:rsidRDefault="00804227">
      <w:pPr>
        <w:pStyle w:val="ConsPlusNormal"/>
        <w:spacing w:before="200"/>
        <w:ind w:firstLine="540"/>
        <w:jc w:val="both"/>
      </w:pPr>
      <w:r>
        <w:t>3. Работодатели обязаны ежемесячно представлять органам службы занятости:</w:t>
      </w:r>
    </w:p>
    <w:p w:rsidR="00812DD8" w:rsidRDefault="00804227">
      <w:pPr>
        <w:pStyle w:val="ConsPlusNormal"/>
        <w:spacing w:before="200"/>
        <w:ind w:firstLine="540"/>
        <w:jc w:val="both"/>
      </w:pPr>
      <w:r>
        <w:t>сведения о применении в отношении данного работодателя процедур о несостоятельности (банкротстве), а также информацию, необходимую для осуществления деятельности по профессиональной реабилитации и содействию занятости инвалидов;</w:t>
      </w:r>
    </w:p>
    <w:p w:rsidR="00812DD8" w:rsidRDefault="00804227">
      <w:pPr>
        <w:pStyle w:val="ConsPlusNormal"/>
        <w:jc w:val="both"/>
      </w:pPr>
      <w:r>
        <w:t xml:space="preserve">(в ред. Федерального </w:t>
      </w:r>
      <w:hyperlink r:id="rId31" w:tooltip="Федеральный закон от 27.12.2009 N 367-ФЗ (ред. от 28.06.2021) &quot;О внесении изменений в Закон Российской Федерации &quot;О занятости насе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27.12.2009 N 367-ФЗ)</w:t>
      </w:r>
    </w:p>
    <w:p w:rsidR="00812DD8" w:rsidRDefault="00804227">
      <w:pPr>
        <w:pStyle w:val="ConsPlusNormal"/>
        <w:spacing w:before="200"/>
        <w:ind w:firstLine="540"/>
        <w:jc w:val="both"/>
      </w:pPr>
      <w:proofErr w:type="gramStart"/>
      <w:r>
        <w:t xml:space="preserve">информацию о наличии свободных рабочих мест и вакантных должностей, созданных или выделенных рабочих местах для трудоустройства инвалидов в соответствии с установленной </w:t>
      </w:r>
      <w:hyperlink r:id="rId32" w:tooltip="Закон РФ от 19.04.1991 N 1032-1 (ред. от 19.11.2021) &quot;О занятости населения в Российской Федерации&quot; (с изм. и доп., вступ. в силу с 01.03.2022) {КонсультантПлюс}">
        <w:r>
          <w:rPr>
            <w:color w:val="0000FF"/>
          </w:rPr>
          <w:t>квотой</w:t>
        </w:r>
      </w:hyperlink>
      <w:r>
        <w:t xml:space="preserve"> для приема на работу инвалидов, включая информацию о локальных нормативных актах, содержащих сведения о данных рабочих местах, выполнении квоты для приема на работу инвалидов.</w:t>
      </w:r>
      <w:proofErr w:type="gramEnd"/>
    </w:p>
    <w:p w:rsidR="00812DD8" w:rsidRDefault="00804227">
      <w:pPr>
        <w:pStyle w:val="ConsPlusNormal"/>
        <w:jc w:val="both"/>
      </w:pPr>
      <w:r>
        <w:t xml:space="preserve">(в ред. Федеральных законов от 29.12.2001 </w:t>
      </w:r>
      <w:hyperlink r:id="rId33" w:tooltip="Федеральный закон от 29.12.2001 N 188-ФЗ (ред. от 22.08.2004) &quot;О внесении изменений в Федеральный закон &quot;О социальной защите инвалидов в Российской Федерации&quot; и Закон Российской Федерации &quot;О занятости населения в Российской Федерации&quot; {КонсультантПлюс}">
        <w:r>
          <w:rPr>
            <w:color w:val="0000FF"/>
          </w:rPr>
          <w:t>N 188-ФЗ</w:t>
        </w:r>
      </w:hyperlink>
      <w:r>
        <w:t xml:space="preserve">, от 23.02.2013 </w:t>
      </w:r>
      <w:hyperlink r:id="rId34" w:tooltip="Федеральный закон от 23.02.2013 N 11-ФЗ &quot;О внесении изменений в отдельные законодательные акты Российской Федерации по вопросу квотирования рабочих мест для инвалидов&quot; {КонсультантПлюс}">
        <w:r>
          <w:rPr>
            <w:color w:val="0000FF"/>
          </w:rPr>
          <w:t>N 11-ФЗ</w:t>
        </w:r>
      </w:hyperlink>
      <w:r>
        <w:t xml:space="preserve">, от 02.07.2013 </w:t>
      </w:r>
      <w:hyperlink r:id="rId35" w:tooltip="Федеральный закон от 02.07.2013 N 162-ФЗ (ред. от 22.12.2014) &quot;О внесении изменений в Закон Российской Федерации &quot;О занятости населения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N 162-ФЗ</w:t>
        </w:r>
      </w:hyperlink>
      <w:r>
        <w:t>)</w:t>
      </w:r>
    </w:p>
    <w:p w:rsidR="00812DD8" w:rsidRDefault="009A283A">
      <w:pPr>
        <w:pStyle w:val="ConsPlusNormal"/>
        <w:spacing w:before="200"/>
        <w:ind w:firstLine="540"/>
        <w:jc w:val="both"/>
      </w:pPr>
      <w:hyperlink r:id="rId36" w:tooltip="Постановление Правительства РФ от 30.12.2021 N 2576 &quot;О порядке представления работодателем сведений и информации, предусмотренных пунктом 3 статьи 25 Закона Российской Федерации &quot;О занятости населения в Российской Федерации&quot; (вместе с &quot;Правилами представления ">
        <w:r w:rsidR="00804227">
          <w:rPr>
            <w:color w:val="0000FF"/>
          </w:rPr>
          <w:t>Порядок</w:t>
        </w:r>
      </w:hyperlink>
      <w:r w:rsidR="00804227">
        <w:t xml:space="preserve"> представления работодателями сведений и информации, предусмотренных настоящим пунктом, устанавливается Правительством Российской Федерации.</w:t>
      </w:r>
    </w:p>
    <w:p w:rsidR="00812DD8" w:rsidRDefault="00804227">
      <w:pPr>
        <w:pStyle w:val="ConsPlusNormal"/>
        <w:jc w:val="both"/>
      </w:pPr>
      <w:r>
        <w:t xml:space="preserve">(абзац введен Федеральным </w:t>
      </w:r>
      <w:hyperlink r:id="rId37" w:tooltip="Федеральный закон от 28.06.2021 N 219-ФЗ &quot;О внесении изменений в Закон Российской Федерации &quot;О занятости населения в Российской Федерации&quot; и статью 21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219-ФЗ)</w:t>
      </w:r>
    </w:p>
    <w:p w:rsidR="00812DD8" w:rsidRDefault="00804227">
      <w:pPr>
        <w:pStyle w:val="ConsPlusNormal"/>
        <w:spacing w:before="200"/>
        <w:ind w:firstLine="540"/>
        <w:jc w:val="both"/>
      </w:pPr>
      <w:r>
        <w:t xml:space="preserve">3.1. Работодатели обеспечивают полноту, достоверность и актуальность информации о потребности в работниках и об условиях их привлечения, о наличии свободных рабочих мест и вакантных должностей, размещаемой на единой цифровой платформе в </w:t>
      </w:r>
      <w:hyperlink r:id="rId38" w:tooltip="Постановление Правительства РФ от 13.05.2022 N 867 &quot;О единой цифровой платформе в сфере занятости и трудовых отношений &quot;Работа в России&quot; (вместе с &quot;Правилами функционирования единой цифровой платформы в сфере занятости и трудовых отношений &quot;Работа в России&quot;) {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812DD8" w:rsidRDefault="00804227">
      <w:pPr>
        <w:pStyle w:val="ConsPlusNormal"/>
        <w:jc w:val="both"/>
      </w:pPr>
      <w:r>
        <w:t xml:space="preserve">(п. 3.1 </w:t>
      </w:r>
      <w:proofErr w:type="gramStart"/>
      <w:r>
        <w:t>введен</w:t>
      </w:r>
      <w:proofErr w:type="gramEnd"/>
      <w:r>
        <w:t xml:space="preserve"> Федеральным </w:t>
      </w:r>
      <w:hyperlink r:id="rId39" w:tooltip="Федеральный закон от 22.12.2014 N 425-ФЗ &quot;О внесении изменений в Закон Российской Федерации &quot;О занятости населения в Российской Федерации&quot; в части повышения мобильности трудовых ресурсов и признании утратившими силу отдельных положений законодательных актов Ро">
        <w:r>
          <w:rPr>
            <w:color w:val="0000FF"/>
          </w:rPr>
          <w:t>законом</w:t>
        </w:r>
      </w:hyperlink>
      <w:r>
        <w:t xml:space="preserve"> от 22.12.2014 N 425-ФЗ; в ред. Федеральных законов от 28.12.2016 </w:t>
      </w:r>
      <w:hyperlink r:id="rId40" w:tooltip="Федеральный закон от 28.12.2016 N 49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495-ФЗ</w:t>
        </w:r>
      </w:hyperlink>
      <w:r>
        <w:t xml:space="preserve">, от 28.06.2021 </w:t>
      </w:r>
      <w:hyperlink r:id="rId41" w:tooltip="Федеральный закон от 28.06.2021 N 219-ФЗ &quot;О внесении изменений в Закон Российской Федерации &quot;О занятости населения в Российской Федерации&quot; и статью 21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N 219-ФЗ</w:t>
        </w:r>
      </w:hyperlink>
      <w:r>
        <w:t>)</w:t>
      </w:r>
    </w:p>
    <w:p w:rsidR="00812DD8" w:rsidRDefault="00804227">
      <w:pPr>
        <w:pStyle w:val="ConsPlusNormal"/>
        <w:spacing w:before="200"/>
        <w:ind w:firstLine="540"/>
        <w:jc w:val="both"/>
      </w:pPr>
      <w:r>
        <w:t xml:space="preserve">3.2. </w:t>
      </w:r>
      <w:proofErr w:type="gramStart"/>
      <w: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самоуправления, государственные и муниципальные учреждения, государственные и муниципальные унитарные предприятия, юридические лица, в уставном капитале которых имеется доля участия Российской Федерации, субъекта Российской Федерации или муниципального образования, а также работодатели, у которых среднесписочная численность работников за предшествующий календарный год превышает 25 человек, и вновь созданные (в том</w:t>
      </w:r>
      <w:proofErr w:type="gramEnd"/>
      <w:r>
        <w:t xml:space="preserve"> </w:t>
      </w:r>
      <w:proofErr w:type="gramStart"/>
      <w:r>
        <w:t xml:space="preserve">числе в результате реорганизации) организации, у которых среднесписочная численность работников превышает указанный предел, обязаны размещать на единой цифровой платформе или на иных информационных ресурсах, </w:t>
      </w:r>
      <w:hyperlink r:id="rId42" w:tooltip="Постановление Правительства РФ от 16.04.2022 N 675 &quot;Об утверждении требований к информационным ресурсам, на которых может размещаться информация о потребностях в работниках и об условиях их привлечения, о наличии свободных рабочих мест и вакантных должностей, ">
        <w:r>
          <w:rPr>
            <w:color w:val="0000FF"/>
          </w:rPr>
          <w:t>требования</w:t>
        </w:r>
      </w:hyperlink>
      <w:r>
        <w:t xml:space="preserve"> к которым установлены нормативным правовым актом Правительства Российской Федерации, информацию о потребностях в работниках и об условиях их привлечения, о наличии свободных рабочих мест и вакантных должностей, специальных рабочих мест, оборудованных (оснащенных) для работы инвалидов.</w:t>
      </w:r>
      <w:proofErr w:type="gramEnd"/>
    </w:p>
    <w:p w:rsidR="00812DD8" w:rsidRDefault="00804227">
      <w:pPr>
        <w:pStyle w:val="ConsPlusNormal"/>
        <w:jc w:val="both"/>
      </w:pPr>
      <w:r>
        <w:t xml:space="preserve">(п. 3.2 </w:t>
      </w:r>
      <w:proofErr w:type="gramStart"/>
      <w:r>
        <w:t>введен</w:t>
      </w:r>
      <w:proofErr w:type="gramEnd"/>
      <w:r>
        <w:t xml:space="preserve"> Федеральным </w:t>
      </w:r>
      <w:hyperlink r:id="rId43" w:tooltip="Федеральный закон от 28.06.2021 N 219-ФЗ &quot;О внесении изменений в Закон Российской Федерации &quot;О занятости населения в Российской Федерации&quot; и статью 21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28.06.2021 N 219-ФЗ)</w:t>
      </w:r>
    </w:p>
    <w:p w:rsidR="00812DD8" w:rsidRDefault="00804227">
      <w:pPr>
        <w:pStyle w:val="ConsPlusNormal"/>
        <w:spacing w:before="200"/>
        <w:ind w:firstLine="540"/>
        <w:jc w:val="both"/>
      </w:pPr>
      <w:r>
        <w:t xml:space="preserve">4. Исключен. - Федеральный </w:t>
      </w:r>
      <w:hyperlink r:id="rId44" w:tooltip="Федеральный закон от 10.01.2003 N 8-ФЗ (ред. от 22.08.2004) &quot;О внесении изменений и дополнений в Закон Российской Федерации &quot;О занятости населения в Российской Федерации&quot; и отдельные законодательные акты Российской Федерации по вопросам финансирования мероприя">
        <w:r>
          <w:rPr>
            <w:color w:val="0000FF"/>
          </w:rPr>
          <w:t>закон</w:t>
        </w:r>
      </w:hyperlink>
      <w:r>
        <w:t xml:space="preserve"> от 10.01.2003 N 8-ФЗ.</w:t>
      </w:r>
    </w:p>
    <w:p w:rsidR="00812DD8" w:rsidRDefault="00804227">
      <w:pPr>
        <w:pStyle w:val="ConsPlusNormal"/>
        <w:spacing w:before="200"/>
        <w:ind w:firstLine="540"/>
        <w:jc w:val="both"/>
      </w:pPr>
      <w:r>
        <w:t xml:space="preserve">5. Исключен. - Федеральный </w:t>
      </w:r>
      <w:hyperlink r:id="rId45" w:tooltip="Федеральный закон от 29.12.2001 N 188-ФЗ (ред. от 22.08.2004) &quot;О внесении изменений в Федеральный закон &quot;О социальной защите инвалидов в Российской Федерации&quot; и Закон Российской Федерации &quot;О занятости населения в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от 29.12.2001 N 188-ФЗ.</w:t>
      </w:r>
    </w:p>
    <w:p w:rsidR="00812DD8" w:rsidRDefault="00804227">
      <w:pPr>
        <w:pStyle w:val="ConsPlusNormal"/>
        <w:spacing w:before="200"/>
        <w:ind w:firstLine="540"/>
        <w:jc w:val="both"/>
      </w:pPr>
      <w:r>
        <w:t xml:space="preserve">4. Утратил силу. - Федеральный </w:t>
      </w:r>
      <w:hyperlink r:id="rId46" w:tooltip="Федеральный закон от 22.08.2004 N 122-ФЗ (ред. от 28.06.2021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812DD8" w:rsidRDefault="00804227">
      <w:pPr>
        <w:pStyle w:val="ConsPlusNormal"/>
        <w:spacing w:before="200"/>
        <w:ind w:firstLine="540"/>
        <w:jc w:val="both"/>
      </w:pPr>
      <w:r>
        <w:t xml:space="preserve">5. </w:t>
      </w:r>
      <w:proofErr w:type="gramStart"/>
      <w:r>
        <w:t xml:space="preserve">При приеме на работу гражданина, направленного органом службы занятости, работодатель в пятидневный срок уведомляет об этом орган службы занятости в электронной форме с использованием единой цифровой платформы с указанием дня приема гражданина на работу либо возвращает </w:t>
      </w:r>
      <w:r>
        <w:lastRenderedPageBreak/>
        <w:t>направление, выданное гражданину органом службы занятости, в орган службы занятости в случае, если работодатель не зарегистрирован на единой цифровой платформе в порядке, установленном Правительством</w:t>
      </w:r>
      <w:proofErr w:type="gramEnd"/>
      <w:r>
        <w:t xml:space="preserve"> Российской Федерации.</w:t>
      </w:r>
    </w:p>
    <w:p w:rsidR="00812DD8" w:rsidRDefault="00804227">
      <w:pPr>
        <w:pStyle w:val="ConsPlusNormal"/>
        <w:spacing w:before="200"/>
        <w:ind w:firstLine="540"/>
        <w:jc w:val="both"/>
      </w:pPr>
      <w:proofErr w:type="gramStart"/>
      <w:r>
        <w:t>В случае отказа в приеме на работу гражданина, направленного органом службы занятости, работодатель уведомляет орган службы занятости о дне проведенных с гражданином переговоров о вариантах подходящей работы и причине отказа в приеме на работу в электронной форме с использованием единой цифровой платформы либо делает в направлении органа службы занятости отметку о дне явки гражданина, причине отказа в приеме на работу</w:t>
      </w:r>
      <w:proofErr w:type="gramEnd"/>
      <w:r>
        <w:t xml:space="preserve"> и возвращает направление гражданину в случае, если работодатель не зарегистрирован на единой цифровой платформе в порядке, установленном Правительством Российской Федерации.</w:t>
      </w:r>
    </w:p>
    <w:p w:rsidR="00812DD8" w:rsidRDefault="00804227">
      <w:pPr>
        <w:pStyle w:val="ConsPlusNormal"/>
        <w:jc w:val="both"/>
      </w:pPr>
      <w:r>
        <w:t xml:space="preserve">(п. 5 в ред. Федерального </w:t>
      </w:r>
      <w:hyperlink r:id="rId47" w:tooltip="Федеральный закон от 28.06.2021 N 219-ФЗ &quot;О внесении изменений в Закон Российской Федерации &quot;О занятости населения в Российской Федерации&quot; и статью 21 Федерального закона &quot;О социальной защите инвалидов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28.06.2021 N 219-ФЗ)</w:t>
      </w:r>
    </w:p>
    <w:p w:rsidR="00812DD8" w:rsidRDefault="00804227">
      <w:pPr>
        <w:pStyle w:val="ConsPlusNormal"/>
        <w:spacing w:before="200"/>
        <w:ind w:firstLine="540"/>
        <w:jc w:val="both"/>
      </w:pPr>
      <w:r>
        <w:t xml:space="preserve">6. Запрещается распространение информации о свободных рабочих местах или вакантных должностях, содержащей </w:t>
      </w:r>
      <w:proofErr w:type="gramStart"/>
      <w:r>
        <w:t>сведения</w:t>
      </w:r>
      <w:proofErr w:type="gramEnd"/>
      <w:r>
        <w:t xml:space="preserve"> о каком бы то ни было прямом или косвенном ограничении прав или об установлении прямых или косвенных преимуществ в зависимости от пола, расы, цвета кожи, национальности, языка, происхождения, имущественного, семейного, социального и должностного положения, возраста, места жительства, отношения к религии, убеждений, принадлежности или непринадлежности к общественным объединениям или каким-либо социальным группам, а также других обстоятельств, не связанных с </w:t>
      </w:r>
      <w:hyperlink r:id="rId48" w:tooltip="Постановление Пленума Верховного Суда РФ от 17.03.2004 N 2 (ред. от 24.11.2015) &quot;О применении судами Российской Федерации Трудового кодекса Российской Федерации&quot; {КонсультантПлюс}">
        <w:r>
          <w:rPr>
            <w:color w:val="0000FF"/>
          </w:rPr>
          <w:t>деловыми качествами</w:t>
        </w:r>
      </w:hyperlink>
      <w:r>
        <w:t xml:space="preserve"> работников, за исключением случаев, в которых право или обязанность устанавливать такие ограничения или преимущества предусмотрены федеральными законами (информации о свободных рабочих местах или вакантных должностях, содержащей ограничения дискриминационного характера).</w:t>
      </w:r>
    </w:p>
    <w:p w:rsidR="00812DD8" w:rsidRDefault="00804227">
      <w:pPr>
        <w:pStyle w:val="ConsPlusNormal"/>
        <w:spacing w:before="200"/>
        <w:ind w:firstLine="540"/>
        <w:jc w:val="both"/>
      </w:pPr>
      <w:r>
        <w:t xml:space="preserve">Лица, распространяющие информацию о свободных рабочих местах или вакантных должностях, содержащую ограничения дискриминационного характера, привлекаются к административной ответственности, установленной </w:t>
      </w:r>
      <w:hyperlink r:id="rId49" w:tooltip="&quot;Кодекс Российской Федерации об административных правонарушениях&quot; от 30.12.2001 N 195-ФЗ (ред. от 05.12.2022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об административных правонарушениях.</w:t>
      </w:r>
    </w:p>
    <w:p w:rsidR="00812DD8" w:rsidRDefault="00804227">
      <w:pPr>
        <w:pStyle w:val="ConsPlusNormal"/>
        <w:jc w:val="both"/>
      </w:pPr>
      <w:r>
        <w:t xml:space="preserve">(п. 6 </w:t>
      </w:r>
      <w:proofErr w:type="gramStart"/>
      <w:r>
        <w:t>введен</w:t>
      </w:r>
      <w:proofErr w:type="gramEnd"/>
      <w:r>
        <w:t xml:space="preserve"> Федеральным </w:t>
      </w:r>
      <w:hyperlink r:id="rId50" w:tooltip="Федеральный закон от 02.07.2013 N 162-ФЗ (ред. от 22.12.2014) &quot;О внесении изменений в Закон Российской Федерации &quot;О занятости населения в Российской Федерации&quot; и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02.07.2013 N 162-ФЗ)</w:t>
      </w:r>
    </w:p>
    <w:sectPr w:rsidR="00812DD8" w:rsidSect="00812DD8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12DD8"/>
    <w:rsid w:val="00804227"/>
    <w:rsid w:val="00804B67"/>
    <w:rsid w:val="00812DD8"/>
    <w:rsid w:val="009A2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2DD8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812DD8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812DD8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812DD8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812DD8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812DD8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812DD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2DD8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812DD8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B7E4F92B2C6FD392920ACDCEDC06233834DA5CB49D983F17AD291754B2C78DFE54F8EE35BC608505D182ED986FBA6646ABFC63C073423b86AL" TargetMode="External"/><Relationship Id="rId18" Type="http://schemas.openxmlformats.org/officeDocument/2006/relationships/hyperlink" Target="consultantplus://offline/ref=FB7E4F92B2C6FD392920ACDCEDC062338347A0CC49DBDEFB728B9D774C2327C8E20682E75BC70C5B021D3BC8DEF7A37E75BCDA200536b263L" TargetMode="External"/><Relationship Id="rId26" Type="http://schemas.openxmlformats.org/officeDocument/2006/relationships/hyperlink" Target="consultantplus://offline/ref=FB7E4F92B2C6FD392920ACDCEDC06233844DA4C943D1DEFB728B9D774C2327C8E20682E659C1020407082A90D2F2B96176A0C62207b366L" TargetMode="External"/><Relationship Id="rId39" Type="http://schemas.openxmlformats.org/officeDocument/2006/relationships/hyperlink" Target="consultantplus://offline/ref=FB7E4F92B2C6FD392920ACDCEDC062338643A2CF40DADEFB728B9D774C2327C8E20682E25BC7095952472BCC97A3AA6170A0C5201B36218Ab06A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B7E4F92B2C6FD392920ACDCEDC062338642A6CB44D3DEFB728B9D774C2327C8E20682E25BC7095753472BCC97A3AA6170A0C5201B36218Ab06AL" TargetMode="External"/><Relationship Id="rId34" Type="http://schemas.openxmlformats.org/officeDocument/2006/relationships/hyperlink" Target="consultantplus://offline/ref=FB7E4F92B2C6FD392920ACDCEDC062338640A2CF41D0DEFB728B9D774C2327C8E20682E25BC709505F472BCC97A3AA6170A0C5201B36218Ab06AL" TargetMode="External"/><Relationship Id="rId42" Type="http://schemas.openxmlformats.org/officeDocument/2006/relationships/hyperlink" Target="consultantplus://offline/ref=FB7E4F92B2C6FD392920ACDCEDC062338345A5CA45DBDEFB728B9D774C2327C8E20682E25BC7095156472BCC97A3AA6170A0C5201B36218Ab06AL" TargetMode="External"/><Relationship Id="rId47" Type="http://schemas.openxmlformats.org/officeDocument/2006/relationships/hyperlink" Target="consultantplus://offline/ref=FB7E4F92B2C6FD392920ACDCEDC06233844CA8CE47D6DEFB728B9D774C2327C8E20682E25BC708565F472BCC97A3AA6170A0C5201B36218Ab06AL" TargetMode="External"/><Relationship Id="rId50" Type="http://schemas.openxmlformats.org/officeDocument/2006/relationships/hyperlink" Target="consultantplus://offline/ref=FB7E4F92B2C6FD392920ACDCEDC062338643A2CF44D1DEFB728B9D774C2327C8E20682E25BC709525F472BCC97A3AA6170A0C5201B36218Ab06AL" TargetMode="External"/><Relationship Id="rId7" Type="http://schemas.openxmlformats.org/officeDocument/2006/relationships/hyperlink" Target="consultantplus://offline/ref=FB7E4F92B2C6FD392920ACDCEDC06233844CA6C340DBDEFB728B9D774C2327C8E20682E25BC7095150472BCC97A3AA6170A0C5201B36218Ab06AL" TargetMode="External"/><Relationship Id="rId12" Type="http://schemas.openxmlformats.org/officeDocument/2006/relationships/hyperlink" Target="consultantplus://offline/ref=FB7E4F92B2C6FD392920ACDCEDC06233834DA5CB49D983F17AD291754B2C78DFE54F8EE35BC609595D182ED986FBA6646ABFC63C073423b86AL" TargetMode="External"/><Relationship Id="rId17" Type="http://schemas.openxmlformats.org/officeDocument/2006/relationships/hyperlink" Target="consultantplus://offline/ref=FB7E4F92B2C6FD392920ACDCEDC062338642A6CB44D3DEFB728B9D774C2327C8E20682E25BC7095752472BCC97A3AA6170A0C5201B36218Ab06AL" TargetMode="External"/><Relationship Id="rId25" Type="http://schemas.openxmlformats.org/officeDocument/2006/relationships/hyperlink" Target="consultantplus://offline/ref=FB7E4F92B2C6FD392920ACDCEDC06233844CA8CE47D6DEFB728B9D774C2327C8E20682E25BC7085654472BCC97A3AA6170A0C5201B36218Ab06AL" TargetMode="External"/><Relationship Id="rId33" Type="http://schemas.openxmlformats.org/officeDocument/2006/relationships/hyperlink" Target="consultantplus://offline/ref=FB7E4F92B2C6FD392920ACDCEDC06233834DA4C347D983F17AD291754B2C78DFE54F8EE35BC70B515D182ED986FBA6646ABFC63C073423b86AL" TargetMode="External"/><Relationship Id="rId38" Type="http://schemas.openxmlformats.org/officeDocument/2006/relationships/hyperlink" Target="consultantplus://offline/ref=FB7E4F92B2C6FD392920ACDCEDC062338345A6C343D2DEFB728B9D774C2327C8E20682E25BC7095257472BCC97A3AA6170A0C5201B36218Ab06AL" TargetMode="External"/><Relationship Id="rId46" Type="http://schemas.openxmlformats.org/officeDocument/2006/relationships/hyperlink" Target="consultantplus://offline/ref=FB7E4F92B2C6FD392920ACDCEDC06233844CA8CF45D4DEFB728B9D774C2327C8E20682E25BC7085155472BCC97A3AA6170A0C5201B36218Ab06A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B7E4F92B2C6FD392920ACDCEDC06233844CA8CF44DBDEFB728B9D774C2327C8E20682E25BC7095253472BCC97A3AA6170A0C5201B36218Ab06AL" TargetMode="External"/><Relationship Id="rId20" Type="http://schemas.openxmlformats.org/officeDocument/2006/relationships/hyperlink" Target="consultantplus://offline/ref=FB7E4F92B2C6FD392920ACDCEDC06233844CA8CD41D0DEFB728B9D774C2327C8E20682E25BC7085756472BCC97A3AA6170A0C5201B36218Ab06AL" TargetMode="External"/><Relationship Id="rId29" Type="http://schemas.openxmlformats.org/officeDocument/2006/relationships/hyperlink" Target="consultantplus://offline/ref=FB7E4F92B2C6FD392920ACDCEDC06233844CA8CF45D2DEFB728B9D774C2327C8E20682E25BC7095153472BCC97A3AA6170A0C5201B36218Ab06AL" TargetMode="External"/><Relationship Id="rId41" Type="http://schemas.openxmlformats.org/officeDocument/2006/relationships/hyperlink" Target="consultantplus://offline/ref=FB7E4F92B2C6FD392920ACDCEDC06233844CA8CE47D6DEFB728B9D774C2327C8E20682E25BC7085650472BCC97A3AA6170A0C5201B36218Ab06A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B7E4F92B2C6FD392920ACDCEDC06233844CA6C340DBDEFB728B9D774C2327C8E20682E25BC7095154472BCC97A3AA6170A0C5201B36218Ab06AL" TargetMode="External"/><Relationship Id="rId11" Type="http://schemas.openxmlformats.org/officeDocument/2006/relationships/hyperlink" Target="consultantplus://offline/ref=E9D1C5F69304C9F003069A424BC86556BDACBD4F8466F325D74411CF3B9DA5A03C8DD6837816EE74A47B5B18133012A163E3D722A48DB171aEXFN" TargetMode="External"/><Relationship Id="rId24" Type="http://schemas.openxmlformats.org/officeDocument/2006/relationships/hyperlink" Target="consultantplus://offline/ref=FB7E4F92B2C6FD392920ACDCEDC062338345A9CA44D4DEFB728B9D774C2327C8E20682E25BC7095050472BCC97A3AA6170A0C5201B36218Ab06AL" TargetMode="External"/><Relationship Id="rId32" Type="http://schemas.openxmlformats.org/officeDocument/2006/relationships/hyperlink" Target="consultantplus://offline/ref=FB7E4F92B2C6FD392920ACDCEDC06233844DA4C943D1DEFB728B9D774C2327C8E20682EB58C3020407082A90D2F2B96176A0C62207b366L" TargetMode="External"/><Relationship Id="rId37" Type="http://schemas.openxmlformats.org/officeDocument/2006/relationships/hyperlink" Target="consultantplus://offline/ref=FB7E4F92B2C6FD392920ACDCEDC06233844CA8CE47D6DEFB728B9D774C2327C8E20682E25BC7085652472BCC97A3AA6170A0C5201B36218Ab06AL" TargetMode="External"/><Relationship Id="rId40" Type="http://schemas.openxmlformats.org/officeDocument/2006/relationships/hyperlink" Target="consultantplus://offline/ref=FB7E4F92B2C6FD392920ACDCEDC062338544A9C248DBDEFB728B9D774C2327C8E20682E25BC7095250472BCC97A3AA6170A0C5201B36218Ab06AL" TargetMode="External"/><Relationship Id="rId45" Type="http://schemas.openxmlformats.org/officeDocument/2006/relationships/hyperlink" Target="consultantplus://offline/ref=FB7E4F92B2C6FD392920ACDCEDC06233834DA4C347D983F17AD291754B2C78DFE54F8EE35BC70B535D182ED986FBA6646ABFC63C073423b86AL" TargetMode="External"/><Relationship Id="rId5" Type="http://schemas.openxmlformats.org/officeDocument/2006/relationships/hyperlink" Target="consultantplus://offline/ref=FB7E4F92B2C6FD392920ACDCEDC06233844DA4C943D1DEFB728B9D774C2327C8E20682EB58C3020407082A90D2F2B96176A0C62207b366L" TargetMode="External"/><Relationship Id="rId15" Type="http://schemas.openxmlformats.org/officeDocument/2006/relationships/hyperlink" Target="consultantplus://offline/ref=FB7E4F92B2C6FD392920ACDCEDC062338643A0CB45D1DEFB728B9D774C2327C8E20682E25BC60B595F472BCC97A3AA6170A0C5201B36218Ab06AL" TargetMode="External"/><Relationship Id="rId23" Type="http://schemas.openxmlformats.org/officeDocument/2006/relationships/hyperlink" Target="consultantplus://offline/ref=FB7E4F92B2C6FD392920ACDCEDC06233844DA4C943D1DEFB728B9D774C2327C8E20682EB58C3020407082A90D2F2B96176A0C62207b366L" TargetMode="External"/><Relationship Id="rId28" Type="http://schemas.openxmlformats.org/officeDocument/2006/relationships/hyperlink" Target="consultantplus://offline/ref=FB7E4F92B2C6FD392920ACDCEDC06233844CA8CF44DBDEFB728B9D774C2327C8E20682E25BC709525E472BCC97A3AA6170A0C5201B36218Ab06AL" TargetMode="External"/><Relationship Id="rId36" Type="http://schemas.openxmlformats.org/officeDocument/2006/relationships/hyperlink" Target="consultantplus://offline/ref=FB7E4F92B2C6FD392920ACDCEDC062338344A6CB44D4DEFB728B9D774C2327C8E20682E25BC7095156472BCC97A3AA6170A0C5201B36218Ab06AL" TargetMode="External"/><Relationship Id="rId49" Type="http://schemas.openxmlformats.org/officeDocument/2006/relationships/hyperlink" Target="consultantplus://offline/ref=FB7E4F92B2C6FD392920ACDCEDC062338347A3C942D2DEFB728B9D774C2327C8E20682E75BCE0B5B021D3BC8DEF7A37E75BCDA200536b263L" TargetMode="External"/><Relationship Id="rId10" Type="http://schemas.openxmlformats.org/officeDocument/2006/relationships/hyperlink" Target="consultantplus://offline/ref=E9D1C5F69304C9F003069A424BC86556BAA8B9418E64F325D74411CF3B9DA5A03C8DD6837816EF71A57B5B18133012A163E3D722A48DB171aEXFN" TargetMode="External"/><Relationship Id="rId19" Type="http://schemas.openxmlformats.org/officeDocument/2006/relationships/hyperlink" Target="consultantplus://offline/ref=FB7E4F92B2C6FD392920ACDCEDC06233844CA8CF44DBDEFB728B9D774C2327C8E20682E25BC7095250472BCC97A3AA6170A0C5201B36218Ab06AL" TargetMode="External"/><Relationship Id="rId31" Type="http://schemas.openxmlformats.org/officeDocument/2006/relationships/hyperlink" Target="consultantplus://offline/ref=FB7E4F92B2C6FD392920ACDCEDC06233844CA8CF44DBDEFB728B9D774C2327C8E20682E25BC7095356472BCC97A3AA6170A0C5201B36218Ab06AL" TargetMode="External"/><Relationship Id="rId44" Type="http://schemas.openxmlformats.org/officeDocument/2006/relationships/hyperlink" Target="consultantplus://offline/ref=FB7E4F92B2C6FD392920ACDCEDC06233834DA5CB49D983F17AD291754B2C78DFE54F8EE35BC608565D182ED986FBA6646ABFC63C073423b86AL" TargetMode="External"/><Relationship Id="rId52" Type="http://schemas.openxmlformats.org/officeDocument/2006/relationships/theme" Target="theme/theme1.xml"/><Relationship Id="rId4" Type="http://schemas.openxmlformats.org/officeDocument/2006/relationships/hyperlink" Target="consultantplus://offline/ref=E68C0D40D83BBFEC59454F38A30E60C0B806DDF958E089305E2BA686307D26B297B21CAF7CE323CA6C3D0667D911505461577B5BE2F1758Fa16CL" TargetMode="External"/><Relationship Id="rId9" Type="http://schemas.openxmlformats.org/officeDocument/2006/relationships/hyperlink" Target="consultantplus://offline/ref=E9D1C5F69304C9F003069A424BC86556BAA5B44D8162F325D74411CF3B9DA5A03C8DD6837816EE7CAF7B5B18133012A163E3D722A48DB171aEXFN" TargetMode="External"/><Relationship Id="rId14" Type="http://schemas.openxmlformats.org/officeDocument/2006/relationships/hyperlink" Target="consultantplus://offline/ref=FB7E4F92B2C6FD392920ACDCEDC06233834DA5CB49D983F17AD291754B2C78DFE54F8EE35BC608515D182ED986FBA6646ABFC63C073423b86AL" TargetMode="External"/><Relationship Id="rId22" Type="http://schemas.openxmlformats.org/officeDocument/2006/relationships/hyperlink" Target="consultantplus://offline/ref=FB7E4F92B2C6FD392920ACDCEDC06233834DA5CB49D983F17AD291754B2C78DFE54F8EE35BC608535D182ED986FBA6646ABFC63C073423b86AL" TargetMode="External"/><Relationship Id="rId27" Type="http://schemas.openxmlformats.org/officeDocument/2006/relationships/hyperlink" Target="consultantplus://offline/ref=FB7E4F92B2C6FD392920ACDCEDC06233854CA6CD45D0DEFB728B9D774C2327C8E20682E25BC7095554472BCC97A3AA6170A0C5201B36218Ab06AL" TargetMode="External"/><Relationship Id="rId30" Type="http://schemas.openxmlformats.org/officeDocument/2006/relationships/hyperlink" Target="consultantplus://offline/ref=FB7E4F92B2C6FD392920ACDCEDC06233834DA5CB49D983F17AD291754B2C78DFE54F8EE35BC608545D182ED986FBA6646ABFC63C073423b86AL" TargetMode="External"/><Relationship Id="rId35" Type="http://schemas.openxmlformats.org/officeDocument/2006/relationships/hyperlink" Target="consultantplus://offline/ref=FB7E4F92B2C6FD392920ACDCEDC062338643A2CF44D1DEFB728B9D774C2327C8E20682E25BC709525E472BCC97A3AA6170A0C5201B36218Ab06AL" TargetMode="External"/><Relationship Id="rId43" Type="http://schemas.openxmlformats.org/officeDocument/2006/relationships/hyperlink" Target="consultantplus://offline/ref=FB7E4F92B2C6FD392920ACDCEDC06233844CA8CE47D6DEFB728B9D774C2327C8E20682E25BC7085651472BCC97A3AA6170A0C5201B36218Ab06AL" TargetMode="External"/><Relationship Id="rId48" Type="http://schemas.openxmlformats.org/officeDocument/2006/relationships/hyperlink" Target="consultantplus://offline/ref=FB7E4F92B2C6FD392920ACDCEDC06233864CA9C946D4DEFB728B9D774C2327C8E20682E25BC70B5456472BCC97A3AA6170A0C5201B36218Ab06AL" TargetMode="External"/><Relationship Id="rId8" Type="http://schemas.openxmlformats.org/officeDocument/2006/relationships/hyperlink" Target="consultantplus://offline/ref=FB7E4F92B2C6FD392920ACDCEDC062338347A3CE43D6DEFB728B9D774C2327C8F006DAEE5AC3175154527D9DD1bF64L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4502</Words>
  <Characters>25666</Characters>
  <Application>Microsoft Office Word</Application>
  <DocSecurity>0</DocSecurity>
  <Lines>213</Lines>
  <Paragraphs>60</Paragraphs>
  <ScaleCrop>false</ScaleCrop>
  <Company>КонсультантПлюс Версия 4022.00.55</Company>
  <LinksUpToDate>false</LinksUpToDate>
  <CharactersWithSpaces>30108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РФ от 19.04.1991 N 1032-1
(ред. от 19.11.2021)
"О занятости населения в Российской Федерации"
(с изм. и доп., вступ. в силу с 01.03.2022)</dc:title>
  <cp:lastModifiedBy>Morozova</cp:lastModifiedBy>
  <cp:revision>3</cp:revision>
  <dcterms:created xsi:type="dcterms:W3CDTF">2022-12-14T11:58:00Z</dcterms:created>
  <dcterms:modified xsi:type="dcterms:W3CDTF">2022-12-14T13:23:00Z</dcterms:modified>
</cp:coreProperties>
</file>