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40ED" w:rsidRDefault="005340ED">
      <w:pPr>
        <w:pStyle w:val="ConsPlusTitlePage"/>
      </w:pPr>
      <w:r>
        <w:t xml:space="preserve">Документ предоставлен </w:t>
      </w:r>
      <w:hyperlink r:id="rId4">
        <w:r>
          <w:rPr>
            <w:color w:val="0000FF"/>
          </w:rPr>
          <w:t>КонсультантПлюс</w:t>
        </w:r>
      </w:hyperlink>
      <w:r>
        <w:br/>
      </w:r>
    </w:p>
    <w:p w:rsidR="005340ED" w:rsidRDefault="005340ED">
      <w:pPr>
        <w:pStyle w:val="ConsPlusNormal"/>
        <w:jc w:val="both"/>
        <w:outlineLvl w:val="0"/>
      </w:pPr>
    </w:p>
    <w:p w:rsidR="005340ED" w:rsidRDefault="005340ED">
      <w:pPr>
        <w:pStyle w:val="ConsPlusTitle"/>
        <w:jc w:val="center"/>
        <w:outlineLvl w:val="0"/>
      </w:pPr>
      <w:r>
        <w:t>ПРАВИТЕЛЬСТВО ПЕНЗЕНСКОЙ ОБЛАСТИ</w:t>
      </w:r>
    </w:p>
    <w:p w:rsidR="005340ED" w:rsidRDefault="005340ED">
      <w:pPr>
        <w:pStyle w:val="ConsPlusTitle"/>
        <w:jc w:val="both"/>
      </w:pPr>
    </w:p>
    <w:p w:rsidR="005340ED" w:rsidRDefault="005340ED">
      <w:pPr>
        <w:pStyle w:val="ConsPlusTitle"/>
        <w:jc w:val="center"/>
      </w:pPr>
      <w:r>
        <w:t>ПОСТАНОВЛЕНИЕ</w:t>
      </w:r>
    </w:p>
    <w:p w:rsidR="005340ED" w:rsidRDefault="005340ED">
      <w:pPr>
        <w:pStyle w:val="ConsPlusTitle"/>
        <w:jc w:val="center"/>
      </w:pPr>
      <w:r>
        <w:t>от 27 декабря 2021 г. N 920-пП</w:t>
      </w:r>
    </w:p>
    <w:p w:rsidR="005340ED" w:rsidRDefault="005340ED">
      <w:pPr>
        <w:pStyle w:val="ConsPlusTitle"/>
        <w:jc w:val="both"/>
      </w:pPr>
    </w:p>
    <w:p w:rsidR="005340ED" w:rsidRDefault="005340ED">
      <w:pPr>
        <w:pStyle w:val="ConsPlusTitle"/>
        <w:jc w:val="center"/>
      </w:pPr>
      <w:r>
        <w:t xml:space="preserve">ОБ УТВЕРЖДЕНИИ ПОЛОЖЕНИЯ </w:t>
      </w:r>
      <w:proofErr w:type="gramStart"/>
      <w:r>
        <w:t>О</w:t>
      </w:r>
      <w:proofErr w:type="gramEnd"/>
      <w:r>
        <w:t xml:space="preserve"> РЕГИОНАЛЬНОМ ГОСУДАРСТВЕННОМ</w:t>
      </w:r>
    </w:p>
    <w:p w:rsidR="005340ED" w:rsidRDefault="005340ED">
      <w:pPr>
        <w:pStyle w:val="ConsPlusTitle"/>
        <w:jc w:val="center"/>
      </w:pPr>
      <w:proofErr w:type="gramStart"/>
      <w:r>
        <w:t>КОНТРОЛЕ</w:t>
      </w:r>
      <w:proofErr w:type="gramEnd"/>
      <w:r>
        <w:t xml:space="preserve"> (НАДЗОРЕ) В СФЕРЕ СОЦИАЛЬНОГО ОБСЛУЖИВАНИЯ</w:t>
      </w:r>
    </w:p>
    <w:p w:rsidR="005340ED" w:rsidRDefault="005340ED">
      <w:pPr>
        <w:pStyle w:val="ConsPlusTitle"/>
        <w:jc w:val="center"/>
      </w:pPr>
      <w:r>
        <w:t xml:space="preserve">И ПРИЗНАНИИ </w:t>
      </w:r>
      <w:proofErr w:type="gramStart"/>
      <w:r>
        <w:t>УТРАТИВШИМИ</w:t>
      </w:r>
      <w:proofErr w:type="gramEnd"/>
      <w:r>
        <w:t xml:space="preserve"> СИЛУ ОТДЕЛЬНЫХ НОРМАТИВНЫХ ПРАВОВЫХ</w:t>
      </w:r>
    </w:p>
    <w:p w:rsidR="005340ED" w:rsidRDefault="005340ED">
      <w:pPr>
        <w:pStyle w:val="ConsPlusTitle"/>
        <w:jc w:val="center"/>
      </w:pPr>
      <w:r>
        <w:t>АКТОВ ПРАВИТЕЛЬСТВА ПЕНЗЕНСКОЙ ОБЛАСТИ</w:t>
      </w:r>
    </w:p>
    <w:p w:rsidR="005340ED" w:rsidRDefault="005340E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340E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340ED" w:rsidRDefault="005340E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340ED" w:rsidRDefault="005340E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340ED" w:rsidRDefault="005340ED">
            <w:pPr>
              <w:pStyle w:val="ConsPlusNormal"/>
              <w:jc w:val="center"/>
            </w:pPr>
            <w:r>
              <w:rPr>
                <w:color w:val="392C69"/>
              </w:rPr>
              <w:t>Список изменяющих документов</w:t>
            </w:r>
          </w:p>
          <w:p w:rsidR="005340ED" w:rsidRDefault="005340ED">
            <w:pPr>
              <w:pStyle w:val="ConsPlusNormal"/>
              <w:jc w:val="center"/>
            </w:pPr>
            <w:proofErr w:type="gramStart"/>
            <w:r>
              <w:rPr>
                <w:color w:val="392C69"/>
              </w:rPr>
              <w:t xml:space="preserve">(в ред. Постановлений Правительства Пензенской обл. от 06.06.2022 </w:t>
            </w:r>
            <w:hyperlink r:id="rId5">
              <w:r>
                <w:rPr>
                  <w:color w:val="0000FF"/>
                </w:rPr>
                <w:t>N 437-пП</w:t>
              </w:r>
            </w:hyperlink>
            <w:r>
              <w:rPr>
                <w:color w:val="392C69"/>
              </w:rPr>
              <w:t>,</w:t>
            </w:r>
            <w:proofErr w:type="gramEnd"/>
          </w:p>
          <w:p w:rsidR="005340ED" w:rsidRDefault="005340ED">
            <w:pPr>
              <w:pStyle w:val="ConsPlusNormal"/>
              <w:jc w:val="center"/>
            </w:pPr>
            <w:r>
              <w:rPr>
                <w:color w:val="392C69"/>
              </w:rPr>
              <w:t xml:space="preserve">от 23.11.2022 </w:t>
            </w:r>
            <w:hyperlink r:id="rId6">
              <w:r>
                <w:rPr>
                  <w:color w:val="0000FF"/>
                </w:rPr>
                <w:t>N 1040-пП</w:t>
              </w:r>
            </w:hyperlink>
            <w:r>
              <w:rPr>
                <w:color w:val="392C69"/>
              </w:rPr>
              <w:t xml:space="preserve">, от 09.12.2022 </w:t>
            </w:r>
            <w:hyperlink r:id="rId7">
              <w:r>
                <w:rPr>
                  <w:color w:val="0000FF"/>
                </w:rPr>
                <w:t>N 1097-пП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340ED" w:rsidRDefault="005340ED">
            <w:pPr>
              <w:pStyle w:val="ConsPlusNormal"/>
            </w:pPr>
          </w:p>
        </w:tc>
      </w:tr>
    </w:tbl>
    <w:p w:rsidR="005340ED" w:rsidRDefault="005340ED">
      <w:pPr>
        <w:pStyle w:val="ConsPlusNormal"/>
        <w:jc w:val="both"/>
      </w:pPr>
    </w:p>
    <w:p w:rsidR="005340ED" w:rsidRDefault="005340ED">
      <w:pPr>
        <w:pStyle w:val="ConsPlusNormal"/>
        <w:ind w:firstLine="540"/>
        <w:jc w:val="both"/>
      </w:pPr>
      <w:proofErr w:type="gramStart"/>
      <w:r>
        <w:t xml:space="preserve">В соответствии со </w:t>
      </w:r>
      <w:hyperlink r:id="rId8">
        <w:r>
          <w:rPr>
            <w:color w:val="0000FF"/>
          </w:rPr>
          <w:t>статьей 33</w:t>
        </w:r>
      </w:hyperlink>
      <w:r>
        <w:t xml:space="preserve"> Федерального закона от 28.12.2013 N 442-ФЗ "Об основах социального обслуживания граждан в Российской Федерации" (с последующими изменениями), Федеральным </w:t>
      </w:r>
      <w:hyperlink r:id="rId9">
        <w:r>
          <w:rPr>
            <w:color w:val="0000FF"/>
          </w:rPr>
          <w:t>законом</w:t>
        </w:r>
      </w:hyperlink>
      <w:r>
        <w:t xml:space="preserve"> от 31.07.2020 N 248-ФЗ "О государственном контроле (надзоре) и муниципальном контроле в Российской Федерации" (с последующими изменениями), руководствуясь законами Пензенской области от 26.11.2014 </w:t>
      </w:r>
      <w:hyperlink r:id="rId10">
        <w:r>
          <w:rPr>
            <w:color w:val="0000FF"/>
          </w:rPr>
          <w:t>N 2645-ЗПО</w:t>
        </w:r>
      </w:hyperlink>
      <w:r>
        <w:t xml:space="preserve"> "О социальном обслуживании граждан в Пензенской области" (с последующими изменениями), от</w:t>
      </w:r>
      <w:proofErr w:type="gramEnd"/>
      <w:r>
        <w:t xml:space="preserve"> 22.12.2005 </w:t>
      </w:r>
      <w:hyperlink r:id="rId11">
        <w:r>
          <w:rPr>
            <w:color w:val="0000FF"/>
          </w:rPr>
          <w:t>N 906-ЗПО</w:t>
        </w:r>
      </w:hyperlink>
      <w:r>
        <w:t xml:space="preserve"> "О Правительстве Пензенской области" (с последующими изменениями), Правительство Пензенской области постановляет:</w:t>
      </w:r>
    </w:p>
    <w:p w:rsidR="005340ED" w:rsidRDefault="005340ED">
      <w:pPr>
        <w:pStyle w:val="ConsPlusNormal"/>
        <w:spacing w:before="220"/>
        <w:ind w:firstLine="540"/>
        <w:jc w:val="both"/>
      </w:pPr>
      <w:r>
        <w:t xml:space="preserve">1. Утвердить прилагаемое </w:t>
      </w:r>
      <w:hyperlink w:anchor="P41">
        <w:r>
          <w:rPr>
            <w:color w:val="0000FF"/>
          </w:rPr>
          <w:t>Положение</w:t>
        </w:r>
      </w:hyperlink>
      <w:r>
        <w:t xml:space="preserve"> о региональном государственном контроле (надзоре) в сфере социального обслуживания.</w:t>
      </w:r>
    </w:p>
    <w:p w:rsidR="005340ED" w:rsidRDefault="005340ED">
      <w:pPr>
        <w:pStyle w:val="ConsPlusNormal"/>
        <w:spacing w:before="220"/>
        <w:ind w:firstLine="540"/>
        <w:jc w:val="both"/>
      </w:pPr>
      <w:bookmarkStart w:id="0" w:name="P16"/>
      <w:bookmarkEnd w:id="0"/>
      <w:r>
        <w:t xml:space="preserve">2. </w:t>
      </w:r>
      <w:hyperlink w:anchor="P188">
        <w:r>
          <w:rPr>
            <w:color w:val="0000FF"/>
          </w:rPr>
          <w:t>Пункт 62</w:t>
        </w:r>
      </w:hyperlink>
      <w:r>
        <w:t xml:space="preserve"> Положения вступает в силу с 1 января 2023 года.</w:t>
      </w:r>
    </w:p>
    <w:p w:rsidR="005340ED" w:rsidRDefault="005340ED">
      <w:pPr>
        <w:pStyle w:val="ConsPlusNormal"/>
        <w:spacing w:before="220"/>
        <w:ind w:firstLine="540"/>
        <w:jc w:val="both"/>
      </w:pPr>
      <w:r>
        <w:t>3. Признать утратившими силу:</w:t>
      </w:r>
    </w:p>
    <w:p w:rsidR="005340ED" w:rsidRDefault="005340ED">
      <w:pPr>
        <w:pStyle w:val="ConsPlusNormal"/>
        <w:spacing w:before="220"/>
        <w:ind w:firstLine="540"/>
        <w:jc w:val="both"/>
      </w:pPr>
      <w:r>
        <w:t xml:space="preserve">3.1 </w:t>
      </w:r>
      <w:hyperlink r:id="rId12">
        <w:r>
          <w:rPr>
            <w:color w:val="0000FF"/>
          </w:rPr>
          <w:t>постановление</w:t>
        </w:r>
      </w:hyperlink>
      <w:r>
        <w:t xml:space="preserve"> Правительства Пензенской области от 02.03.2015 N 92-пП "Об утверждении Порядка организации осуществления регионального государственного контроля (надзора) в сфере социального обслуживания в Пензенской области (с последующими изменениями)";</w:t>
      </w:r>
    </w:p>
    <w:p w:rsidR="005340ED" w:rsidRDefault="005340ED">
      <w:pPr>
        <w:pStyle w:val="ConsPlusNormal"/>
        <w:spacing w:before="220"/>
        <w:ind w:firstLine="540"/>
        <w:jc w:val="both"/>
      </w:pPr>
      <w:r>
        <w:t xml:space="preserve">3.2. </w:t>
      </w:r>
      <w:hyperlink r:id="rId13">
        <w:r>
          <w:rPr>
            <w:color w:val="0000FF"/>
          </w:rPr>
          <w:t>пункт 2</w:t>
        </w:r>
      </w:hyperlink>
      <w:r>
        <w:t xml:space="preserve"> постановления Правительства Пензенской области от 11.03.2015 N 123-пП "О внесении изменений в отдельные постановления Правительства Пензенской области";</w:t>
      </w:r>
    </w:p>
    <w:p w:rsidR="005340ED" w:rsidRDefault="005340ED">
      <w:pPr>
        <w:pStyle w:val="ConsPlusNormal"/>
        <w:jc w:val="both"/>
      </w:pPr>
      <w:r>
        <w:t xml:space="preserve">(в ред. </w:t>
      </w:r>
      <w:hyperlink r:id="rId14">
        <w:r>
          <w:rPr>
            <w:color w:val="0000FF"/>
          </w:rPr>
          <w:t>Постановления</w:t>
        </w:r>
      </w:hyperlink>
      <w:r>
        <w:t xml:space="preserve"> Правительства </w:t>
      </w:r>
      <w:proofErr w:type="gramStart"/>
      <w:r>
        <w:t>Пензенской</w:t>
      </w:r>
      <w:proofErr w:type="gramEnd"/>
      <w:r>
        <w:t xml:space="preserve"> обл. от 06.06.2022 N 437-пП)</w:t>
      </w:r>
    </w:p>
    <w:p w:rsidR="005340ED" w:rsidRDefault="005340ED">
      <w:pPr>
        <w:pStyle w:val="ConsPlusNormal"/>
        <w:spacing w:before="220"/>
        <w:ind w:firstLine="540"/>
        <w:jc w:val="both"/>
      </w:pPr>
      <w:r>
        <w:t xml:space="preserve">3.3. </w:t>
      </w:r>
      <w:hyperlink r:id="rId15">
        <w:r>
          <w:rPr>
            <w:color w:val="0000FF"/>
          </w:rPr>
          <w:t>постановление</w:t>
        </w:r>
      </w:hyperlink>
      <w:r>
        <w:t xml:space="preserve"> Правительства Пензенской области от 22.02.2017 N 90-пП "О внесении изменений в Порядок организации осуществления регионального государственного контроля (надзора) в сфере социального обслуживания в Пензенской области, утвержденный постановлением Правительства Пензенской области от 02.03.2015 N 92-пп (с последующими изменениями)";</w:t>
      </w:r>
    </w:p>
    <w:p w:rsidR="005340ED" w:rsidRDefault="005340ED">
      <w:pPr>
        <w:pStyle w:val="ConsPlusNormal"/>
        <w:spacing w:before="220"/>
        <w:ind w:firstLine="540"/>
        <w:jc w:val="both"/>
      </w:pPr>
      <w:r>
        <w:t xml:space="preserve">3.4. </w:t>
      </w:r>
      <w:hyperlink r:id="rId16">
        <w:r>
          <w:rPr>
            <w:color w:val="0000FF"/>
          </w:rPr>
          <w:t>постановление</w:t>
        </w:r>
      </w:hyperlink>
      <w:r>
        <w:t xml:space="preserve"> Правительства Пензенской области от 10.04.2017 N 166-пП "О внесении изменений в Порядок организации осуществления регионального государственного контроля (надзора) в сфере социального обслуживания в Пензенской области, утвержденный постановлением Правительства Пензенской области от 02.03.2015 N 92-пп (с последующими изменениями)";</w:t>
      </w:r>
    </w:p>
    <w:p w:rsidR="005340ED" w:rsidRDefault="005340ED">
      <w:pPr>
        <w:pStyle w:val="ConsPlusNormal"/>
        <w:spacing w:before="220"/>
        <w:ind w:firstLine="540"/>
        <w:jc w:val="both"/>
      </w:pPr>
      <w:r>
        <w:t xml:space="preserve">3.5. </w:t>
      </w:r>
      <w:hyperlink r:id="rId17">
        <w:r>
          <w:rPr>
            <w:color w:val="0000FF"/>
          </w:rPr>
          <w:t>постановление</w:t>
        </w:r>
      </w:hyperlink>
      <w:r>
        <w:t xml:space="preserve"> Правительства Пензенской области от 13.12.2017 N 603-пП "О внесении </w:t>
      </w:r>
      <w:r>
        <w:lastRenderedPageBreak/>
        <w:t>изменений в Порядок организации осуществления регионального государственного контроля (надзора) в сфере социального обслуживания в Пензенской области, утвержденный постановлением Правительства Пензенской области от 02.03.2015 N 92-пП (с последующими изменениями)";</w:t>
      </w:r>
    </w:p>
    <w:p w:rsidR="005340ED" w:rsidRDefault="005340ED">
      <w:pPr>
        <w:pStyle w:val="ConsPlusNormal"/>
        <w:spacing w:before="220"/>
        <w:ind w:firstLine="540"/>
        <w:jc w:val="both"/>
      </w:pPr>
      <w:r>
        <w:t xml:space="preserve">3.6. </w:t>
      </w:r>
      <w:hyperlink r:id="rId18">
        <w:r>
          <w:rPr>
            <w:color w:val="0000FF"/>
          </w:rPr>
          <w:t>постановление</w:t>
        </w:r>
      </w:hyperlink>
      <w:r>
        <w:t xml:space="preserve"> Правительства Пензенской области от 13.07.2018 N 365-пП "О внесении изменений в Порядок организации осуществления регионального государственного контроля (надзора) в сфере социального обслуживания в Пензенской области, утвержденный постановлением Правительства Пензенской области от 02.03.2015 N 92-пП (с последующими изменениями)".</w:t>
      </w:r>
    </w:p>
    <w:p w:rsidR="005340ED" w:rsidRDefault="005340ED">
      <w:pPr>
        <w:pStyle w:val="ConsPlusNormal"/>
        <w:spacing w:before="220"/>
        <w:ind w:firstLine="540"/>
        <w:jc w:val="both"/>
      </w:pPr>
      <w:r>
        <w:t xml:space="preserve">4. Настоящее постановление опубликовать в газете "Пензенские губернские ведомости" и разместить (опубликовать) на "Официальном </w:t>
      </w:r>
      <w:proofErr w:type="gramStart"/>
      <w:r>
        <w:t>интернет-портале</w:t>
      </w:r>
      <w:proofErr w:type="gramEnd"/>
      <w:r>
        <w:t xml:space="preserve"> правовой информации" (www.pravo.gov.ru) и на официальном сайте Правительства Пензенской области в информационно-телекоммуникационной сети "Интернет".</w:t>
      </w:r>
    </w:p>
    <w:p w:rsidR="005340ED" w:rsidRDefault="005340ED">
      <w:pPr>
        <w:pStyle w:val="ConsPlusNormal"/>
        <w:spacing w:before="220"/>
        <w:ind w:firstLine="540"/>
        <w:jc w:val="both"/>
      </w:pPr>
      <w:r>
        <w:t xml:space="preserve">5. </w:t>
      </w:r>
      <w:proofErr w:type="gramStart"/>
      <w:r>
        <w:t>Контроль за</w:t>
      </w:r>
      <w:proofErr w:type="gramEnd"/>
      <w:r>
        <w:t xml:space="preserve"> исполнением настоящего постановления возложить на заместителя Председателя Правительства Пензенской области, координирующего вопросы социальной политики.</w:t>
      </w:r>
    </w:p>
    <w:p w:rsidR="005340ED" w:rsidRDefault="005340ED">
      <w:pPr>
        <w:pStyle w:val="ConsPlusNormal"/>
        <w:jc w:val="both"/>
      </w:pPr>
    </w:p>
    <w:p w:rsidR="005340ED" w:rsidRDefault="005340ED">
      <w:pPr>
        <w:pStyle w:val="ConsPlusNormal"/>
        <w:jc w:val="right"/>
      </w:pPr>
      <w:r>
        <w:t>Губернатор</w:t>
      </w:r>
    </w:p>
    <w:p w:rsidR="005340ED" w:rsidRDefault="005340ED">
      <w:pPr>
        <w:pStyle w:val="ConsPlusNormal"/>
        <w:jc w:val="right"/>
      </w:pPr>
      <w:r>
        <w:t>Пензенской области</w:t>
      </w:r>
    </w:p>
    <w:p w:rsidR="005340ED" w:rsidRDefault="005340ED">
      <w:pPr>
        <w:pStyle w:val="ConsPlusNormal"/>
        <w:jc w:val="right"/>
      </w:pPr>
      <w:r>
        <w:t>О.В.МЕЛЬНИЧЕНКО</w:t>
      </w:r>
    </w:p>
    <w:p w:rsidR="005340ED" w:rsidRDefault="005340ED">
      <w:pPr>
        <w:pStyle w:val="ConsPlusNormal"/>
        <w:jc w:val="both"/>
      </w:pPr>
    </w:p>
    <w:p w:rsidR="005340ED" w:rsidRDefault="005340ED">
      <w:pPr>
        <w:pStyle w:val="ConsPlusNormal"/>
        <w:jc w:val="both"/>
      </w:pPr>
    </w:p>
    <w:p w:rsidR="005340ED" w:rsidRDefault="005340ED">
      <w:pPr>
        <w:pStyle w:val="ConsPlusNormal"/>
        <w:jc w:val="both"/>
      </w:pPr>
    </w:p>
    <w:p w:rsidR="005340ED" w:rsidRDefault="005340ED">
      <w:pPr>
        <w:pStyle w:val="ConsPlusNormal"/>
        <w:jc w:val="both"/>
      </w:pPr>
    </w:p>
    <w:p w:rsidR="005340ED" w:rsidRDefault="005340ED">
      <w:pPr>
        <w:pStyle w:val="ConsPlusNormal"/>
        <w:jc w:val="both"/>
      </w:pPr>
    </w:p>
    <w:p w:rsidR="005340ED" w:rsidRDefault="005340ED">
      <w:pPr>
        <w:pStyle w:val="ConsPlusNormal"/>
        <w:jc w:val="right"/>
        <w:outlineLvl w:val="0"/>
      </w:pPr>
      <w:r>
        <w:t>Утверждено</w:t>
      </w:r>
    </w:p>
    <w:p w:rsidR="005340ED" w:rsidRDefault="005340ED">
      <w:pPr>
        <w:pStyle w:val="ConsPlusNormal"/>
        <w:jc w:val="right"/>
      </w:pPr>
      <w:r>
        <w:t>постановлением</w:t>
      </w:r>
    </w:p>
    <w:p w:rsidR="005340ED" w:rsidRDefault="005340ED">
      <w:pPr>
        <w:pStyle w:val="ConsPlusNormal"/>
        <w:jc w:val="right"/>
      </w:pPr>
      <w:r>
        <w:t>Правительства Пензенской области</w:t>
      </w:r>
    </w:p>
    <w:p w:rsidR="005340ED" w:rsidRDefault="005340ED">
      <w:pPr>
        <w:pStyle w:val="ConsPlusNormal"/>
        <w:jc w:val="right"/>
      </w:pPr>
      <w:r>
        <w:t>от 27 декабря 2021 г. N 920-пП</w:t>
      </w:r>
    </w:p>
    <w:p w:rsidR="005340ED" w:rsidRDefault="005340ED">
      <w:pPr>
        <w:pStyle w:val="ConsPlusNormal"/>
        <w:jc w:val="both"/>
      </w:pPr>
    </w:p>
    <w:p w:rsidR="005340ED" w:rsidRDefault="005340ED">
      <w:pPr>
        <w:pStyle w:val="ConsPlusTitle"/>
        <w:jc w:val="center"/>
      </w:pPr>
      <w:bookmarkStart w:id="1" w:name="P41"/>
      <w:bookmarkEnd w:id="1"/>
      <w:r>
        <w:t>ПОЛОЖЕНИЕ</w:t>
      </w:r>
    </w:p>
    <w:p w:rsidR="005340ED" w:rsidRDefault="005340ED">
      <w:pPr>
        <w:pStyle w:val="ConsPlusTitle"/>
        <w:jc w:val="center"/>
      </w:pPr>
      <w:r>
        <w:t>О РЕГИОНАЛЬНОМ ГОСУДАРСТВЕННОМ КОНТРОЛЕ (НАДЗОРЕ) В СФЕРЕ</w:t>
      </w:r>
    </w:p>
    <w:p w:rsidR="005340ED" w:rsidRDefault="005340ED">
      <w:pPr>
        <w:pStyle w:val="ConsPlusTitle"/>
        <w:jc w:val="center"/>
      </w:pPr>
      <w:r>
        <w:t>СОЦИАЛЬНОГО ОБСЛУЖИВАНИЯ</w:t>
      </w:r>
    </w:p>
    <w:p w:rsidR="005340ED" w:rsidRDefault="005340E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340E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340ED" w:rsidRDefault="005340E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340ED" w:rsidRDefault="005340E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340ED" w:rsidRDefault="005340ED">
            <w:pPr>
              <w:pStyle w:val="ConsPlusNormal"/>
              <w:jc w:val="center"/>
            </w:pPr>
            <w:r>
              <w:rPr>
                <w:color w:val="392C69"/>
              </w:rPr>
              <w:t>Список изменяющих документов</w:t>
            </w:r>
          </w:p>
          <w:p w:rsidR="005340ED" w:rsidRDefault="005340ED">
            <w:pPr>
              <w:pStyle w:val="ConsPlusNormal"/>
              <w:jc w:val="center"/>
            </w:pPr>
            <w:proofErr w:type="gramStart"/>
            <w:r>
              <w:rPr>
                <w:color w:val="392C69"/>
              </w:rPr>
              <w:t xml:space="preserve">(в ред. Постановлений Правительства Пензенской обл. от 06.06.2022 </w:t>
            </w:r>
            <w:hyperlink r:id="rId19">
              <w:r>
                <w:rPr>
                  <w:color w:val="0000FF"/>
                </w:rPr>
                <w:t>N 437-пП</w:t>
              </w:r>
            </w:hyperlink>
            <w:r>
              <w:rPr>
                <w:color w:val="392C69"/>
              </w:rPr>
              <w:t>,</w:t>
            </w:r>
            <w:proofErr w:type="gramEnd"/>
          </w:p>
          <w:p w:rsidR="005340ED" w:rsidRDefault="005340ED">
            <w:pPr>
              <w:pStyle w:val="ConsPlusNormal"/>
              <w:jc w:val="center"/>
            </w:pPr>
            <w:r>
              <w:rPr>
                <w:color w:val="392C69"/>
              </w:rPr>
              <w:t xml:space="preserve">от 23.11.2022 </w:t>
            </w:r>
            <w:hyperlink r:id="rId20">
              <w:r>
                <w:rPr>
                  <w:color w:val="0000FF"/>
                </w:rPr>
                <w:t>N 1040-пП</w:t>
              </w:r>
            </w:hyperlink>
            <w:r>
              <w:rPr>
                <w:color w:val="392C69"/>
              </w:rPr>
              <w:t xml:space="preserve">, от 09.12.2022 </w:t>
            </w:r>
            <w:hyperlink r:id="rId21">
              <w:r>
                <w:rPr>
                  <w:color w:val="0000FF"/>
                </w:rPr>
                <w:t>N 1097-пП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340ED" w:rsidRDefault="005340ED">
            <w:pPr>
              <w:pStyle w:val="ConsPlusNormal"/>
            </w:pPr>
          </w:p>
        </w:tc>
      </w:tr>
    </w:tbl>
    <w:p w:rsidR="005340ED" w:rsidRDefault="005340ED">
      <w:pPr>
        <w:pStyle w:val="ConsPlusNormal"/>
        <w:jc w:val="both"/>
      </w:pPr>
    </w:p>
    <w:p w:rsidR="005340ED" w:rsidRDefault="005340ED">
      <w:pPr>
        <w:pStyle w:val="ConsPlusTitle"/>
        <w:jc w:val="center"/>
        <w:outlineLvl w:val="1"/>
      </w:pPr>
      <w:r>
        <w:t>I. Общие положения</w:t>
      </w:r>
    </w:p>
    <w:p w:rsidR="005340ED" w:rsidRDefault="005340ED">
      <w:pPr>
        <w:pStyle w:val="ConsPlusNormal"/>
        <w:jc w:val="both"/>
      </w:pPr>
    </w:p>
    <w:p w:rsidR="005340ED" w:rsidRDefault="005340ED">
      <w:pPr>
        <w:pStyle w:val="ConsPlusNormal"/>
        <w:ind w:firstLine="540"/>
        <w:jc w:val="both"/>
      </w:pPr>
      <w:r>
        <w:t>1. Настоящее Положение устанавливает порядок организации и осуществления регионального государственного контроля (надзора) в сфере социального обслуживания (далее - Положение).</w:t>
      </w:r>
    </w:p>
    <w:p w:rsidR="005340ED" w:rsidRDefault="005340ED">
      <w:pPr>
        <w:pStyle w:val="ConsPlusNormal"/>
        <w:spacing w:before="220"/>
        <w:ind w:firstLine="540"/>
        <w:jc w:val="both"/>
      </w:pPr>
      <w:bookmarkStart w:id="2" w:name="P51"/>
      <w:bookmarkEnd w:id="2"/>
      <w:r>
        <w:t xml:space="preserve">2. </w:t>
      </w:r>
      <w:proofErr w:type="gramStart"/>
      <w:r>
        <w:t>Предметом регионального государственного контроля (надзора) в сфере социального обслуживания (далее - региональный государственный контроль (надзор)) является соблюдение поставщиками социальных услуг из числа негосударственных (коммерческих и некоммерческих) организаций социального обслуживания и индивидуальных предпринимателей, осуществляющих социальное обслуживание, требований федеральных законов и иных нормативных правовых актов Российской Федерации, а также законов и иных нормативных правовых актов Пензенской области, регулирующих правоотношения в сфере социального обслуживания</w:t>
      </w:r>
      <w:proofErr w:type="gramEnd"/>
      <w:r>
        <w:t xml:space="preserve"> (далее - </w:t>
      </w:r>
      <w:r>
        <w:lastRenderedPageBreak/>
        <w:t>обязательные требования).</w:t>
      </w:r>
    </w:p>
    <w:p w:rsidR="005340ED" w:rsidRDefault="005340ED">
      <w:pPr>
        <w:pStyle w:val="ConsPlusNormal"/>
        <w:spacing w:before="220"/>
        <w:ind w:firstLine="540"/>
        <w:jc w:val="both"/>
      </w:pPr>
      <w:r>
        <w:t>3. Региональный государственный контроль (надзор) осуществляется Министерством труда, социальной защиты и демографии Пензенской области (далее - Министерство).</w:t>
      </w:r>
    </w:p>
    <w:p w:rsidR="005340ED" w:rsidRDefault="005340ED">
      <w:pPr>
        <w:pStyle w:val="ConsPlusNormal"/>
        <w:spacing w:before="220"/>
        <w:ind w:firstLine="540"/>
        <w:jc w:val="both"/>
      </w:pPr>
      <w:r>
        <w:t>4. Должностными лицами, уполномоченными на осуществление регионального государственного контроля (надзора), являются должностные лица Министерства, должностными регламентами которых установлена обязанность на осуществление регионального контроля (надзора) (далее - должностное лицо Министерства).</w:t>
      </w:r>
    </w:p>
    <w:p w:rsidR="005340ED" w:rsidRDefault="005340ED">
      <w:pPr>
        <w:pStyle w:val="ConsPlusNormal"/>
        <w:spacing w:before="220"/>
        <w:ind w:firstLine="540"/>
        <w:jc w:val="both"/>
      </w:pPr>
      <w:r>
        <w:t>Должностные лица Министерства, уполномоченные на проведение конкретного профилактического мероприятия или контрольного (надзорного) мероприятия, определяются решением Министерства о проведении профилактического мероприятия или контрольного (надзорного) мероприятия (далее - инспектор).</w:t>
      </w:r>
    </w:p>
    <w:p w:rsidR="005340ED" w:rsidRDefault="005340ED">
      <w:pPr>
        <w:pStyle w:val="ConsPlusNormal"/>
        <w:spacing w:before="220"/>
        <w:ind w:firstLine="540"/>
        <w:jc w:val="both"/>
      </w:pPr>
      <w:bookmarkStart w:id="3" w:name="P55"/>
      <w:bookmarkEnd w:id="3"/>
      <w:r>
        <w:t>5. Должностным лицом, уполномоченным на принятие решений о проведении контрольных (надзорных) мероприятий, является Министр труда, социальной защиты и демографии Пензенской области (далее - Министр).</w:t>
      </w:r>
    </w:p>
    <w:p w:rsidR="005340ED" w:rsidRDefault="005340ED">
      <w:pPr>
        <w:pStyle w:val="ConsPlusNormal"/>
        <w:spacing w:before="220"/>
        <w:ind w:firstLine="540"/>
        <w:jc w:val="both"/>
      </w:pPr>
      <w:r>
        <w:t>6. Министерство осуществляет региональный государственный контроль (надзор) в отношении негосударственных (коммерческих и некоммерческих) организаций социального обслуживания и индивидуальных предпринимателей, осуществляющих социальное обслуживание (далее - контролируемые лица).</w:t>
      </w:r>
    </w:p>
    <w:p w:rsidR="005340ED" w:rsidRDefault="005340ED">
      <w:pPr>
        <w:pStyle w:val="ConsPlusNormal"/>
        <w:spacing w:before="220"/>
        <w:ind w:firstLine="540"/>
        <w:jc w:val="both"/>
      </w:pPr>
      <w:r>
        <w:t>7. Объектами регионального государственного контроля (надзора) являются:</w:t>
      </w:r>
    </w:p>
    <w:p w:rsidR="005340ED" w:rsidRDefault="005340ED">
      <w:pPr>
        <w:pStyle w:val="ConsPlusNormal"/>
        <w:spacing w:before="220"/>
        <w:ind w:firstLine="540"/>
        <w:jc w:val="both"/>
      </w:pPr>
      <w:r>
        <w:t>а) 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5340ED" w:rsidRDefault="005340ED">
      <w:pPr>
        <w:pStyle w:val="ConsPlusNormal"/>
        <w:spacing w:before="220"/>
        <w:ind w:firstLine="540"/>
        <w:jc w:val="both"/>
      </w:pPr>
      <w:r>
        <w:t>б) результаты деятельности контролируемых лиц, в том числе услуги, к которым предъявляются обязательные требования (далее - объекты контроля).</w:t>
      </w:r>
    </w:p>
    <w:p w:rsidR="005340ED" w:rsidRDefault="005340ED">
      <w:pPr>
        <w:pStyle w:val="ConsPlusNormal"/>
        <w:spacing w:before="220"/>
        <w:ind w:firstLine="540"/>
        <w:jc w:val="both"/>
      </w:pPr>
      <w:r>
        <w:t>8. Министерством в рамках регионального государственного контроля (надзора) обеспечивается учет объектов контроля.</w:t>
      </w:r>
    </w:p>
    <w:p w:rsidR="005340ED" w:rsidRDefault="005340ED">
      <w:pPr>
        <w:pStyle w:val="ConsPlusNormal"/>
        <w:spacing w:before="220"/>
        <w:ind w:firstLine="540"/>
        <w:jc w:val="both"/>
      </w:pPr>
      <w:proofErr w:type="gramStart"/>
      <w:r>
        <w:t xml:space="preserve">В рамках осуществления регионального государственного контроля (надзора) Министерством обеспечивается учет объектов контроля, в том числе с использованием мобильного приложения государственной информационной системы "Типовое облачное решение по автоматизации контрольной (надзорной) деятельности" в соответствии с </w:t>
      </w:r>
      <w:hyperlink r:id="rId22">
        <w:r>
          <w:rPr>
            <w:color w:val="0000FF"/>
          </w:rPr>
          <w:t>постановлением</w:t>
        </w:r>
      </w:hyperlink>
      <w:r>
        <w:t xml:space="preserve"> Правительства Российской Федерации от 21.04.2018 N 482 "О государственной информационной системе "Типовое облачное решение по автоматизации контрольной (надзорной) деятельности" (с последующими изменениями).</w:t>
      </w:r>
      <w:proofErr w:type="gramEnd"/>
    </w:p>
    <w:p w:rsidR="005340ED" w:rsidRDefault="005340ED">
      <w:pPr>
        <w:pStyle w:val="ConsPlusNormal"/>
        <w:spacing w:before="220"/>
        <w:ind w:firstLine="540"/>
        <w:jc w:val="both"/>
      </w:pPr>
      <w:r>
        <w:t>9. При сборе, обработке, анализе и учете сведений об объектах контроля для целей их учета Министерство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5340ED" w:rsidRDefault="005340ED">
      <w:pPr>
        <w:pStyle w:val="ConsPlusNormal"/>
        <w:spacing w:before="220"/>
        <w:ind w:firstLine="540"/>
        <w:jc w:val="both"/>
      </w:pPr>
      <w:r>
        <w:t>Перечни объектов контроля подлежат размещению на официальном сайте Министерства в информационно-телекоммуникационной сети "Интернет" (далее - сеть "Интернет").</w:t>
      </w:r>
    </w:p>
    <w:p w:rsidR="005340ED" w:rsidRDefault="005340ED">
      <w:pPr>
        <w:pStyle w:val="ConsPlusNormal"/>
        <w:spacing w:before="220"/>
        <w:ind w:firstLine="540"/>
        <w:jc w:val="both"/>
      </w:pPr>
      <w:r>
        <w:t>10. Информация об объектах контроля и связанных с ними контролируемых лицах актуализируется по мере ее поступления.</w:t>
      </w:r>
    </w:p>
    <w:p w:rsidR="005340ED" w:rsidRDefault="005340ED">
      <w:pPr>
        <w:pStyle w:val="ConsPlusNormal"/>
        <w:spacing w:before="220"/>
        <w:ind w:firstLine="540"/>
        <w:jc w:val="both"/>
      </w:pPr>
      <w:r>
        <w:t xml:space="preserve">11. При осуществлении учета объектов контроля на контролируемых лиц не может </w:t>
      </w:r>
      <w:r>
        <w:lastRenderedPageBreak/>
        <w:t xml:space="preserve">возлагаться обязанность по представлению сведений, документов, если иное не предусмотрено федеральными законами, а </w:t>
      </w:r>
      <w:proofErr w:type="gramStart"/>
      <w:r>
        <w:t>также</w:t>
      </w:r>
      <w:proofErr w:type="gramEnd"/>
      <w:r>
        <w:t xml:space="preserve"> если соответствующие сведения, документы содержатся в государственных или муниципальных информационных ресурсах.</w:t>
      </w:r>
    </w:p>
    <w:p w:rsidR="005340ED" w:rsidRDefault="005340ED">
      <w:pPr>
        <w:pStyle w:val="ConsPlusNormal"/>
        <w:jc w:val="both"/>
      </w:pPr>
    </w:p>
    <w:p w:rsidR="005340ED" w:rsidRDefault="005340ED">
      <w:pPr>
        <w:pStyle w:val="ConsPlusTitle"/>
        <w:jc w:val="center"/>
        <w:outlineLvl w:val="1"/>
      </w:pPr>
      <w:r>
        <w:t xml:space="preserve">II. Управление рисками причинения вреда (ущерба) </w:t>
      </w:r>
      <w:proofErr w:type="gramStart"/>
      <w:r>
        <w:t>охраняемым</w:t>
      </w:r>
      <w:proofErr w:type="gramEnd"/>
    </w:p>
    <w:p w:rsidR="005340ED" w:rsidRDefault="005340ED">
      <w:pPr>
        <w:pStyle w:val="ConsPlusTitle"/>
        <w:jc w:val="center"/>
      </w:pPr>
      <w:r>
        <w:t xml:space="preserve">законом ценностям при осуществлении </w:t>
      </w:r>
      <w:proofErr w:type="gramStart"/>
      <w:r>
        <w:t>регионального</w:t>
      </w:r>
      <w:proofErr w:type="gramEnd"/>
    </w:p>
    <w:p w:rsidR="005340ED" w:rsidRDefault="005340ED">
      <w:pPr>
        <w:pStyle w:val="ConsPlusTitle"/>
        <w:jc w:val="center"/>
      </w:pPr>
      <w:r>
        <w:t>государственного контроля (надзора)</w:t>
      </w:r>
    </w:p>
    <w:p w:rsidR="005340ED" w:rsidRDefault="005340ED">
      <w:pPr>
        <w:pStyle w:val="ConsPlusNormal"/>
        <w:jc w:val="both"/>
      </w:pPr>
    </w:p>
    <w:p w:rsidR="005340ED" w:rsidRDefault="005340ED">
      <w:pPr>
        <w:pStyle w:val="ConsPlusNormal"/>
        <w:ind w:firstLine="540"/>
        <w:jc w:val="both"/>
      </w:pPr>
      <w:r>
        <w:t>12. Министерство при осуществлении регионального государственного контроля (надзора) относит объекты регионального государственного контроля (надзора) к одной из следующих категорий риска:</w:t>
      </w:r>
    </w:p>
    <w:p w:rsidR="005340ED" w:rsidRDefault="005340ED">
      <w:pPr>
        <w:pStyle w:val="ConsPlusNormal"/>
        <w:spacing w:before="220"/>
        <w:ind w:firstLine="540"/>
        <w:jc w:val="both"/>
      </w:pPr>
      <w:r>
        <w:t>а) средний риск;</w:t>
      </w:r>
    </w:p>
    <w:p w:rsidR="005340ED" w:rsidRDefault="005340ED">
      <w:pPr>
        <w:pStyle w:val="ConsPlusNormal"/>
        <w:spacing w:before="220"/>
        <w:ind w:firstLine="540"/>
        <w:jc w:val="both"/>
      </w:pPr>
      <w:r>
        <w:t>б) умеренный риск;</w:t>
      </w:r>
    </w:p>
    <w:p w:rsidR="005340ED" w:rsidRDefault="005340ED">
      <w:pPr>
        <w:pStyle w:val="ConsPlusNormal"/>
        <w:spacing w:before="220"/>
        <w:ind w:firstLine="540"/>
        <w:jc w:val="both"/>
      </w:pPr>
      <w:r>
        <w:t>в) низкий риск.</w:t>
      </w:r>
    </w:p>
    <w:p w:rsidR="005340ED" w:rsidRDefault="005340ED">
      <w:pPr>
        <w:pStyle w:val="ConsPlusNormal"/>
        <w:spacing w:before="220"/>
        <w:ind w:firstLine="540"/>
        <w:jc w:val="both"/>
      </w:pPr>
      <w:r>
        <w:t>13. Критериями отнесения объектов контроля к категориям риска с учетом тяжести и вероятности причинения контролируемыми лицами вреда (ущерба) охраняемым законом ценностям в результате наступления негативных событий, а также вероятности несоблюдения ими обязательных требований являются:</w:t>
      </w:r>
    </w:p>
    <w:p w:rsidR="005340ED" w:rsidRDefault="005340ED">
      <w:pPr>
        <w:pStyle w:val="ConsPlusNormal"/>
        <w:spacing w:before="220"/>
        <w:ind w:firstLine="540"/>
        <w:jc w:val="both"/>
      </w:pPr>
      <w:r>
        <w:t>а) нарушения обязательных требований, выявленные в ходе контрольных (надзорных) мероприятий Министерства в течение трех лет, предшествующих дате принятия решения об отнесении контролируемого лица к определенной категории риска;</w:t>
      </w:r>
    </w:p>
    <w:p w:rsidR="005340ED" w:rsidRDefault="005340ED">
      <w:pPr>
        <w:pStyle w:val="ConsPlusNormal"/>
        <w:spacing w:before="220"/>
        <w:ind w:firstLine="540"/>
        <w:jc w:val="both"/>
      </w:pPr>
      <w:bookmarkStart w:id="4" w:name="P77"/>
      <w:bookmarkEnd w:id="4"/>
      <w:r>
        <w:t>б) предоставление контролируемым лицом социальных услуг в стационарной форме социального обслуживания.</w:t>
      </w:r>
    </w:p>
    <w:p w:rsidR="005340ED" w:rsidRDefault="005340ED">
      <w:pPr>
        <w:pStyle w:val="ConsPlusNormal"/>
        <w:spacing w:before="220"/>
        <w:ind w:firstLine="540"/>
        <w:jc w:val="both"/>
      </w:pPr>
      <w:r>
        <w:t>14. Объект контроля относится к категории среднего риска, если:</w:t>
      </w:r>
    </w:p>
    <w:p w:rsidR="005340ED" w:rsidRDefault="005340ED">
      <w:pPr>
        <w:pStyle w:val="ConsPlusNormal"/>
        <w:spacing w:before="220"/>
        <w:ind w:firstLine="540"/>
        <w:jc w:val="both"/>
      </w:pPr>
      <w:r>
        <w:t>а) имеются нарушения обязательных требований, выявленные в ходе контрольных (надзорных) мероприятий Министерства в течение трех лет, предшествующих дате принятия решения об отнесении контролируемого лица к определенной категории риска;</w:t>
      </w:r>
    </w:p>
    <w:p w:rsidR="005340ED" w:rsidRDefault="005340ED">
      <w:pPr>
        <w:pStyle w:val="ConsPlusNormal"/>
        <w:spacing w:before="220"/>
        <w:ind w:firstLine="540"/>
        <w:jc w:val="both"/>
      </w:pPr>
      <w:r>
        <w:t>б) контролируемое лицо предоставляет социальные услуги в стационарной форме социального обслуживания.</w:t>
      </w:r>
    </w:p>
    <w:p w:rsidR="005340ED" w:rsidRDefault="005340ED">
      <w:pPr>
        <w:pStyle w:val="ConsPlusNormal"/>
        <w:spacing w:before="220"/>
        <w:ind w:firstLine="540"/>
        <w:jc w:val="both"/>
      </w:pPr>
      <w:r>
        <w:t>15. Объект контроля относится к категории умеренного риска, если:</w:t>
      </w:r>
    </w:p>
    <w:p w:rsidR="005340ED" w:rsidRDefault="005340ED">
      <w:pPr>
        <w:pStyle w:val="ConsPlusNormal"/>
        <w:spacing w:before="220"/>
        <w:ind w:firstLine="540"/>
        <w:jc w:val="both"/>
      </w:pPr>
      <w:r>
        <w:t>а) отсутствуют нарушения обязательных требований, выявленные в ходе контрольных (надзорных) мероприятий Министерства в течение трех лет, предшествующих дате принятия решения об отнесении контролируемого лица к определенной категории риска;</w:t>
      </w:r>
    </w:p>
    <w:p w:rsidR="005340ED" w:rsidRDefault="005340ED">
      <w:pPr>
        <w:pStyle w:val="ConsPlusNormal"/>
        <w:spacing w:before="220"/>
        <w:ind w:firstLine="540"/>
        <w:jc w:val="both"/>
      </w:pPr>
      <w:r>
        <w:t>б) контролируемое лицо предоставляет социальные услуги в стационарной форме социального обслуживания.</w:t>
      </w:r>
    </w:p>
    <w:p w:rsidR="005340ED" w:rsidRDefault="005340ED">
      <w:pPr>
        <w:pStyle w:val="ConsPlusNormal"/>
        <w:spacing w:before="220"/>
        <w:ind w:firstLine="540"/>
        <w:jc w:val="both"/>
      </w:pPr>
      <w:r>
        <w:t xml:space="preserve">16. При отсутствии факта, указанного в </w:t>
      </w:r>
      <w:hyperlink w:anchor="P77">
        <w:r>
          <w:rPr>
            <w:color w:val="0000FF"/>
          </w:rPr>
          <w:t>подпункте "б" пункта 13</w:t>
        </w:r>
      </w:hyperlink>
      <w:r>
        <w:t xml:space="preserve"> Положения, объект контроля относится к категории низкого риска.</w:t>
      </w:r>
    </w:p>
    <w:p w:rsidR="005340ED" w:rsidRDefault="005340ED">
      <w:pPr>
        <w:pStyle w:val="ConsPlusNormal"/>
        <w:spacing w:before="220"/>
        <w:ind w:firstLine="540"/>
        <w:jc w:val="both"/>
      </w:pPr>
      <w:r>
        <w:t>Отнесение объекта контроля к одной из категорий риска осуществляется Министерством на основе сопоставления его характеристик с утвержденными критериями риска.</w:t>
      </w:r>
    </w:p>
    <w:p w:rsidR="005340ED" w:rsidRDefault="005340ED">
      <w:pPr>
        <w:pStyle w:val="ConsPlusNormal"/>
        <w:spacing w:before="220"/>
        <w:ind w:firstLine="540"/>
        <w:jc w:val="both"/>
      </w:pPr>
      <w:r>
        <w:t xml:space="preserve">17. Министерство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w:t>
      </w:r>
      <w:r>
        <w:lastRenderedPageBreak/>
        <w:t>должно принять решение об изменении категории риска указанного объекта контроля.</w:t>
      </w:r>
    </w:p>
    <w:p w:rsidR="005340ED" w:rsidRDefault="005340ED">
      <w:pPr>
        <w:pStyle w:val="ConsPlusNormal"/>
        <w:spacing w:before="220"/>
        <w:ind w:firstLine="540"/>
        <w:jc w:val="both"/>
      </w:pPr>
      <w:r>
        <w:t>18. Проведение плановых контрольных (надзорных) мероприятий в отношении контролируемых лиц в зависимости от присвоенной категории риска осуществляется Министерством со следующей периодичностью:</w:t>
      </w:r>
    </w:p>
    <w:p w:rsidR="005340ED" w:rsidRDefault="005340ED">
      <w:pPr>
        <w:pStyle w:val="ConsPlusNormal"/>
        <w:spacing w:before="220"/>
        <w:ind w:firstLine="540"/>
        <w:jc w:val="both"/>
      </w:pPr>
      <w:r>
        <w:t xml:space="preserve">- для категории среднего риска не чаще, чем один раз в четыре года из числа мероприятий, указанных в </w:t>
      </w:r>
      <w:hyperlink w:anchor="P133">
        <w:r>
          <w:rPr>
            <w:color w:val="0000FF"/>
          </w:rPr>
          <w:t>пункте 41</w:t>
        </w:r>
      </w:hyperlink>
      <w:r>
        <w:t xml:space="preserve"> Положения;</w:t>
      </w:r>
    </w:p>
    <w:p w:rsidR="005340ED" w:rsidRDefault="005340ED">
      <w:pPr>
        <w:pStyle w:val="ConsPlusNormal"/>
        <w:spacing w:before="220"/>
        <w:ind w:firstLine="540"/>
        <w:jc w:val="both"/>
      </w:pPr>
      <w:r>
        <w:t xml:space="preserve">- для категории умеренного риска не чаще, чем один раз в шесть лет из числа мероприятий, указанных в </w:t>
      </w:r>
      <w:hyperlink w:anchor="P133">
        <w:r>
          <w:rPr>
            <w:color w:val="0000FF"/>
          </w:rPr>
          <w:t>пункте 41</w:t>
        </w:r>
      </w:hyperlink>
      <w:r>
        <w:t xml:space="preserve"> Положения.</w:t>
      </w:r>
    </w:p>
    <w:p w:rsidR="005340ED" w:rsidRDefault="005340ED">
      <w:pPr>
        <w:pStyle w:val="ConsPlusNormal"/>
        <w:spacing w:before="220"/>
        <w:ind w:firstLine="540"/>
        <w:jc w:val="both"/>
      </w:pPr>
      <w:r>
        <w:t>В отношении объектов контроля, отнесенных к категории низкого риска, плановые контрольные (надзорные) мероприятия не проводятся.</w:t>
      </w:r>
    </w:p>
    <w:p w:rsidR="005340ED" w:rsidRDefault="005340ED">
      <w:pPr>
        <w:pStyle w:val="ConsPlusNormal"/>
        <w:jc w:val="both"/>
      </w:pPr>
    </w:p>
    <w:p w:rsidR="005340ED" w:rsidRDefault="005340ED">
      <w:pPr>
        <w:pStyle w:val="ConsPlusTitle"/>
        <w:jc w:val="center"/>
        <w:outlineLvl w:val="1"/>
      </w:pPr>
      <w:r>
        <w:t>III. Профилактика рисков причинения вреда (ущерба)</w:t>
      </w:r>
    </w:p>
    <w:p w:rsidR="005340ED" w:rsidRDefault="005340ED">
      <w:pPr>
        <w:pStyle w:val="ConsPlusTitle"/>
        <w:jc w:val="center"/>
      </w:pPr>
      <w:r>
        <w:t>охраняемым законом ценностям</w:t>
      </w:r>
    </w:p>
    <w:p w:rsidR="005340ED" w:rsidRDefault="005340ED">
      <w:pPr>
        <w:pStyle w:val="ConsPlusNormal"/>
        <w:jc w:val="both"/>
      </w:pPr>
    </w:p>
    <w:p w:rsidR="005340ED" w:rsidRDefault="005340ED">
      <w:pPr>
        <w:pStyle w:val="ConsPlusNormal"/>
        <w:ind w:firstLine="540"/>
        <w:jc w:val="both"/>
      </w:pPr>
      <w:r>
        <w:t>19. Министерством могут проводиться следующие профилактические мероприятия:</w:t>
      </w:r>
    </w:p>
    <w:p w:rsidR="005340ED" w:rsidRDefault="005340ED">
      <w:pPr>
        <w:pStyle w:val="ConsPlusNormal"/>
        <w:spacing w:before="220"/>
        <w:ind w:firstLine="540"/>
        <w:jc w:val="both"/>
      </w:pPr>
      <w:r>
        <w:t>а) информирование;</w:t>
      </w:r>
    </w:p>
    <w:p w:rsidR="005340ED" w:rsidRDefault="005340ED">
      <w:pPr>
        <w:pStyle w:val="ConsPlusNormal"/>
        <w:spacing w:before="220"/>
        <w:ind w:firstLine="540"/>
        <w:jc w:val="both"/>
      </w:pPr>
      <w:r>
        <w:t>б) обобщение правоприменительной практики;</w:t>
      </w:r>
    </w:p>
    <w:p w:rsidR="005340ED" w:rsidRDefault="005340ED">
      <w:pPr>
        <w:pStyle w:val="ConsPlusNormal"/>
        <w:spacing w:before="220"/>
        <w:ind w:firstLine="540"/>
        <w:jc w:val="both"/>
      </w:pPr>
      <w:r>
        <w:t>в) объявление предостережения;</w:t>
      </w:r>
    </w:p>
    <w:p w:rsidR="005340ED" w:rsidRDefault="005340ED">
      <w:pPr>
        <w:pStyle w:val="ConsPlusNormal"/>
        <w:spacing w:before="220"/>
        <w:ind w:firstLine="540"/>
        <w:jc w:val="both"/>
      </w:pPr>
      <w:r>
        <w:t>г) консультирование;</w:t>
      </w:r>
    </w:p>
    <w:p w:rsidR="005340ED" w:rsidRDefault="005340ED">
      <w:pPr>
        <w:pStyle w:val="ConsPlusNormal"/>
        <w:spacing w:before="220"/>
        <w:ind w:firstLine="540"/>
        <w:jc w:val="both"/>
      </w:pPr>
      <w:r>
        <w:t>д) профилактический визит.</w:t>
      </w:r>
    </w:p>
    <w:p w:rsidR="005340ED" w:rsidRDefault="005340ED">
      <w:pPr>
        <w:pStyle w:val="ConsPlusNormal"/>
        <w:spacing w:before="220"/>
        <w:ind w:firstLine="540"/>
        <w:jc w:val="both"/>
      </w:pPr>
      <w:r>
        <w:t xml:space="preserve">20. Министерством осуществляется информирование контролируемых лиц по вопросам соблюдения обязательных требований в порядке, предусмотренном </w:t>
      </w:r>
      <w:hyperlink r:id="rId23">
        <w:r>
          <w:rPr>
            <w:color w:val="0000FF"/>
          </w:rPr>
          <w:t>статьей 46</w:t>
        </w:r>
      </w:hyperlink>
      <w:r>
        <w:t xml:space="preserve"> Федерального закона от 31.07.2020 N 248-ФЗ "О государственном контроле (надзоре) и муниципальном контроле в Российской Федерации" (с последующими изменениями) (далее - Федеральный закон N 248-ФЗ).</w:t>
      </w:r>
    </w:p>
    <w:p w:rsidR="005340ED" w:rsidRDefault="005340ED">
      <w:pPr>
        <w:pStyle w:val="ConsPlusNormal"/>
        <w:spacing w:before="220"/>
        <w:ind w:firstLine="540"/>
        <w:jc w:val="both"/>
      </w:pPr>
      <w:r>
        <w:t>21. Министерство ежегодно по итогам обобщения правоприменительной практики обеспечивает подготовку доклада о результатах обобщения правоприменительной практики при осуществлении регионального государственного контроля (надзора) (далее - доклад) и его публичное обсуждение.</w:t>
      </w:r>
    </w:p>
    <w:p w:rsidR="005340ED" w:rsidRDefault="005340ED">
      <w:pPr>
        <w:pStyle w:val="ConsPlusNormal"/>
        <w:spacing w:before="220"/>
        <w:ind w:firstLine="540"/>
        <w:jc w:val="both"/>
      </w:pPr>
      <w:r>
        <w:t>22. Доклад утверждается приказом Министра и размещается на официальном сайте Министерства в сети "Интернет" не позднее 1 апреля года, следующего за отчетным годом.</w:t>
      </w:r>
    </w:p>
    <w:p w:rsidR="005340ED" w:rsidRDefault="005340ED">
      <w:pPr>
        <w:pStyle w:val="ConsPlusNormal"/>
        <w:spacing w:before="220"/>
        <w:ind w:firstLine="540"/>
        <w:jc w:val="both"/>
      </w:pPr>
      <w:r>
        <w:t xml:space="preserve">23. </w:t>
      </w:r>
      <w:proofErr w:type="gramStart"/>
      <w:r>
        <w:t>В случае наличия у Министерства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Министерство объявляет контролируемому лицу предостережение о недопустимости нарушения обязательных требований (далее - предостережение) и предлагает принять меры</w:t>
      </w:r>
      <w:proofErr w:type="gramEnd"/>
      <w:r>
        <w:t xml:space="preserve"> по обеспечению соблюдения обязательных требований.</w:t>
      </w:r>
    </w:p>
    <w:p w:rsidR="005340ED" w:rsidRDefault="005340ED">
      <w:pPr>
        <w:pStyle w:val="ConsPlusNormal"/>
        <w:spacing w:before="220"/>
        <w:ind w:firstLine="540"/>
        <w:jc w:val="both"/>
      </w:pPr>
      <w:r>
        <w:t>24. Контролируемое лицо вправе подать в Министерство возражение в отношении указанного предостережения (далее - возражение).</w:t>
      </w:r>
    </w:p>
    <w:p w:rsidR="005340ED" w:rsidRDefault="005340ED">
      <w:pPr>
        <w:pStyle w:val="ConsPlusNormal"/>
        <w:spacing w:before="220"/>
        <w:ind w:firstLine="540"/>
        <w:jc w:val="both"/>
      </w:pPr>
      <w:r>
        <w:lastRenderedPageBreak/>
        <w:t>25. В возражении контролируемым лицом указываются:</w:t>
      </w:r>
    </w:p>
    <w:p w:rsidR="005340ED" w:rsidRDefault="005340ED">
      <w:pPr>
        <w:pStyle w:val="ConsPlusNormal"/>
        <w:spacing w:before="220"/>
        <w:ind w:firstLine="540"/>
        <w:jc w:val="both"/>
      </w:pPr>
      <w:r>
        <w:t>а) наименование контролируемого лица;</w:t>
      </w:r>
    </w:p>
    <w:p w:rsidR="005340ED" w:rsidRDefault="005340ED">
      <w:pPr>
        <w:pStyle w:val="ConsPlusNormal"/>
        <w:spacing w:before="220"/>
        <w:ind w:firstLine="540"/>
        <w:jc w:val="both"/>
      </w:pPr>
      <w:r>
        <w:t>б) идентификационный номер налогоплательщика;</w:t>
      </w:r>
    </w:p>
    <w:p w:rsidR="005340ED" w:rsidRDefault="005340ED">
      <w:pPr>
        <w:pStyle w:val="ConsPlusNormal"/>
        <w:spacing w:before="220"/>
        <w:ind w:firstLine="540"/>
        <w:jc w:val="both"/>
      </w:pPr>
      <w:r>
        <w:t>в) дата и номер направленного предостережения;</w:t>
      </w:r>
    </w:p>
    <w:p w:rsidR="005340ED" w:rsidRDefault="005340ED">
      <w:pPr>
        <w:pStyle w:val="ConsPlusNormal"/>
        <w:spacing w:before="220"/>
        <w:ind w:firstLine="540"/>
        <w:jc w:val="both"/>
      </w:pPr>
      <w:r>
        <w:t>г)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p>
    <w:p w:rsidR="005340ED" w:rsidRDefault="005340ED">
      <w:pPr>
        <w:pStyle w:val="ConsPlusNormal"/>
        <w:spacing w:before="220"/>
        <w:ind w:firstLine="540"/>
        <w:jc w:val="both"/>
      </w:pPr>
      <w:r>
        <w:t xml:space="preserve">26. Возражение направляется в Министерство в виде документа на бумажном носителе почтовым отправлением либо в виде электронного документа, подписанного с учетом требований, установленных </w:t>
      </w:r>
      <w:hyperlink r:id="rId24">
        <w:r>
          <w:rPr>
            <w:color w:val="0000FF"/>
          </w:rPr>
          <w:t>частью 6 статьи 21</w:t>
        </w:r>
      </w:hyperlink>
      <w:r>
        <w:t xml:space="preserve"> Федерального закона N 248-ФЗ, в течение 20 рабочих дней со дня получения контролируемым лицом предостережения в порядке, установленном </w:t>
      </w:r>
      <w:hyperlink r:id="rId25">
        <w:r>
          <w:rPr>
            <w:color w:val="0000FF"/>
          </w:rPr>
          <w:t>статьей 21</w:t>
        </w:r>
      </w:hyperlink>
      <w:r>
        <w:t xml:space="preserve"> Федерального закона N 248-ФЗ.</w:t>
      </w:r>
    </w:p>
    <w:p w:rsidR="005340ED" w:rsidRDefault="005340ED">
      <w:pPr>
        <w:pStyle w:val="ConsPlusNormal"/>
        <w:spacing w:before="220"/>
        <w:ind w:firstLine="540"/>
        <w:jc w:val="both"/>
      </w:pPr>
      <w:r>
        <w:t>27. Министерство со дня получения возражения рассматривает возражение и направляет ответ контролируемому лицу в течение 20 рабочих дней.</w:t>
      </w:r>
    </w:p>
    <w:p w:rsidR="005340ED" w:rsidRDefault="005340ED">
      <w:pPr>
        <w:pStyle w:val="ConsPlusNormal"/>
        <w:spacing w:before="220"/>
        <w:ind w:firstLine="540"/>
        <w:jc w:val="both"/>
      </w:pPr>
      <w:r>
        <w:t xml:space="preserve">28. Должностное лицо Министерства по обращениям контролируемых лиц и их представителей осуществляет консультирование в соответствии с положениями </w:t>
      </w:r>
      <w:hyperlink r:id="rId26">
        <w:r>
          <w:rPr>
            <w:color w:val="0000FF"/>
          </w:rPr>
          <w:t>статьи 50</w:t>
        </w:r>
      </w:hyperlink>
      <w:r>
        <w:t xml:space="preserve"> Федерального закона N 248-ФЗ.</w:t>
      </w:r>
    </w:p>
    <w:p w:rsidR="005340ED" w:rsidRDefault="005340ED">
      <w:pPr>
        <w:pStyle w:val="ConsPlusNormal"/>
        <w:spacing w:before="220"/>
        <w:ind w:firstLine="540"/>
        <w:jc w:val="both"/>
      </w:pPr>
      <w:r>
        <w:t>29. Консультирование контролируемых лиц и их представителей может осуществляться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rsidR="005340ED" w:rsidRDefault="005340ED">
      <w:pPr>
        <w:pStyle w:val="ConsPlusNormal"/>
        <w:spacing w:before="220"/>
        <w:ind w:firstLine="540"/>
        <w:jc w:val="both"/>
      </w:pPr>
      <w:r>
        <w:t xml:space="preserve">30. Должностное лицо Министерства осуществляет консультирование по вопросам, связанным с разъяснением порядка организации и осуществления регионального государственного контроля (надзора), соблюдения обязательных требований, указанных в </w:t>
      </w:r>
      <w:hyperlink w:anchor="P51">
        <w:r>
          <w:rPr>
            <w:color w:val="0000FF"/>
          </w:rPr>
          <w:t>пункте 2</w:t>
        </w:r>
      </w:hyperlink>
      <w:r>
        <w:t xml:space="preserve"> Положения.</w:t>
      </w:r>
    </w:p>
    <w:p w:rsidR="005340ED" w:rsidRDefault="005340ED">
      <w:pPr>
        <w:pStyle w:val="ConsPlusNormal"/>
        <w:spacing w:before="220"/>
        <w:ind w:firstLine="540"/>
        <w:jc w:val="both"/>
      </w:pPr>
      <w:bookmarkStart w:id="5" w:name="P116"/>
      <w:bookmarkEnd w:id="5"/>
      <w:r>
        <w:t>31. Должностное лицо Министерства осуществляет письменное консультирование по вопросам, связанным с разъяснением соблюдения обязательных требований.</w:t>
      </w:r>
    </w:p>
    <w:p w:rsidR="005340ED" w:rsidRDefault="005340ED">
      <w:pPr>
        <w:pStyle w:val="ConsPlusNormal"/>
        <w:spacing w:before="220"/>
        <w:ind w:firstLine="540"/>
        <w:jc w:val="both"/>
      </w:pPr>
      <w:r>
        <w:t xml:space="preserve">32. По итогам консультирования информация в письменной форме контролируемым лицам и их представителям не предоставляется, за исключением вопросов, указанных в </w:t>
      </w:r>
      <w:hyperlink w:anchor="P116">
        <w:r>
          <w:rPr>
            <w:color w:val="0000FF"/>
          </w:rPr>
          <w:t>пункте 31</w:t>
        </w:r>
      </w:hyperlink>
      <w:r>
        <w:t xml:space="preserve"> Положения.</w:t>
      </w:r>
    </w:p>
    <w:p w:rsidR="005340ED" w:rsidRDefault="005340ED">
      <w:pPr>
        <w:pStyle w:val="ConsPlusNormal"/>
        <w:spacing w:before="220"/>
        <w:ind w:firstLine="540"/>
        <w:jc w:val="both"/>
      </w:pPr>
      <w:r>
        <w:t xml:space="preserve">Контролируемое лицо вправе направить запрос о предоставлении письменного ответа в сроки, установленные Федеральным </w:t>
      </w:r>
      <w:hyperlink r:id="rId27">
        <w:r>
          <w:rPr>
            <w:color w:val="0000FF"/>
          </w:rPr>
          <w:t>законом</w:t>
        </w:r>
      </w:hyperlink>
      <w:r>
        <w:t xml:space="preserve"> от 02.05.2006 N 59-ФЗ "О порядке рассмотрения обращений граждан Российской Федерации" (с последующими изменениями).</w:t>
      </w:r>
    </w:p>
    <w:p w:rsidR="005340ED" w:rsidRDefault="005340ED">
      <w:pPr>
        <w:pStyle w:val="ConsPlusNormal"/>
        <w:spacing w:before="220"/>
        <w:ind w:firstLine="540"/>
        <w:jc w:val="both"/>
      </w:pPr>
      <w:r>
        <w:t>33.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w:t>
      </w:r>
    </w:p>
    <w:p w:rsidR="005340ED" w:rsidRDefault="005340ED">
      <w:pPr>
        <w:pStyle w:val="ConsPlusNormal"/>
        <w:spacing w:before="220"/>
        <w:ind w:firstLine="540"/>
        <w:jc w:val="both"/>
      </w:pPr>
      <w:proofErr w:type="gramStart"/>
      <w: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отнесения его к соответствующей категории риска.</w:t>
      </w:r>
      <w:proofErr w:type="gramEnd"/>
    </w:p>
    <w:p w:rsidR="005340ED" w:rsidRDefault="005340ED">
      <w:pPr>
        <w:pStyle w:val="ConsPlusNormal"/>
        <w:spacing w:before="220"/>
        <w:ind w:firstLine="540"/>
        <w:jc w:val="both"/>
      </w:pPr>
      <w:r>
        <w:lastRenderedPageBreak/>
        <w:t>34. Обязательные профилактические визиты проводятся Министерством в отношении контролируемых лиц, приступающих к осуществлению деятельности в сфере социального обслуживания.</w:t>
      </w:r>
    </w:p>
    <w:p w:rsidR="005340ED" w:rsidRDefault="005340ED">
      <w:pPr>
        <w:pStyle w:val="ConsPlusNormal"/>
        <w:spacing w:before="220"/>
        <w:ind w:firstLine="540"/>
        <w:jc w:val="both"/>
      </w:pPr>
      <w:r>
        <w:t xml:space="preserve">35. О проведении обязательного профилактического визита контролируемое лицо уведомляется не </w:t>
      </w:r>
      <w:proofErr w:type="gramStart"/>
      <w:r>
        <w:t>позднее</w:t>
      </w:r>
      <w:proofErr w:type="gramEnd"/>
      <w:r>
        <w:t xml:space="preserve"> чем за пять рабочих дней до даты его проведения.</w:t>
      </w:r>
    </w:p>
    <w:p w:rsidR="005340ED" w:rsidRDefault="005340ED">
      <w:pPr>
        <w:pStyle w:val="ConsPlusNormal"/>
        <w:spacing w:before="220"/>
        <w:ind w:firstLine="540"/>
        <w:jc w:val="both"/>
      </w:pPr>
      <w:r>
        <w:t xml:space="preserve">36. Контролируемое лицо имеет право отказаться от проведения обязательного профилактического визита, при этом оно должно уведомить об отказе Министерство не </w:t>
      </w:r>
      <w:proofErr w:type="gramStart"/>
      <w:r>
        <w:t>позднее</w:t>
      </w:r>
      <w:proofErr w:type="gramEnd"/>
      <w:r>
        <w:t xml:space="preserve"> чем за три рабочих дня до дня проведения обязательного профилактического визита.</w:t>
      </w:r>
    </w:p>
    <w:p w:rsidR="005340ED" w:rsidRDefault="005340ED">
      <w:pPr>
        <w:pStyle w:val="ConsPlusNormal"/>
        <w:spacing w:before="220"/>
        <w:ind w:firstLine="540"/>
        <w:jc w:val="both"/>
      </w:pPr>
      <w:r>
        <w:t xml:space="preserve">37. </w:t>
      </w:r>
      <w:proofErr w:type="gramStart"/>
      <w:r>
        <w:t>В программе профилактики рисков причинения вреда (ущерба) охраняемым законом ценностям указывается период (квартал или полугодие), в которых подлежат проведению обязательные профилактические визиты.</w:t>
      </w:r>
      <w:proofErr w:type="gramEnd"/>
    </w:p>
    <w:p w:rsidR="005340ED" w:rsidRDefault="005340ED">
      <w:pPr>
        <w:pStyle w:val="ConsPlusNormal"/>
        <w:spacing w:before="220"/>
        <w:ind w:firstLine="540"/>
        <w:jc w:val="both"/>
      </w:pPr>
      <w:r>
        <w:t>Срок проведения профилактического визита не может превышать один рабочий день.</w:t>
      </w:r>
    </w:p>
    <w:p w:rsidR="005340ED" w:rsidRDefault="005340ED">
      <w:pPr>
        <w:pStyle w:val="ConsPlusNormal"/>
        <w:spacing w:before="220"/>
        <w:ind w:firstLine="540"/>
        <w:jc w:val="both"/>
      </w:pPr>
      <w:r>
        <w:t>38. Министерство обязано предложить проведение профилактического визита контролируемому лицу, приступающему к осуществлению деятельности в сфере социального обслуживания, не позднее чем в течение одного года с момента начала такой деятельности.</w:t>
      </w:r>
    </w:p>
    <w:p w:rsidR="005340ED" w:rsidRDefault="005340ED">
      <w:pPr>
        <w:pStyle w:val="ConsPlusNormal"/>
        <w:spacing w:before="220"/>
        <w:ind w:firstLine="540"/>
        <w:jc w:val="both"/>
      </w:pPr>
      <w:r>
        <w:t>39. При проведении профилактического визита контролируемым лицам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5340ED" w:rsidRDefault="005340ED">
      <w:pPr>
        <w:pStyle w:val="ConsPlusNormal"/>
        <w:spacing w:before="220"/>
        <w:ind w:firstLine="540"/>
        <w:jc w:val="both"/>
      </w:pPr>
      <w:r>
        <w:t xml:space="preserve">40.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должностному лицу, указанному в </w:t>
      </w:r>
      <w:hyperlink w:anchor="P55">
        <w:r>
          <w:rPr>
            <w:color w:val="0000FF"/>
          </w:rPr>
          <w:t>пункте 5</w:t>
        </w:r>
      </w:hyperlink>
      <w:r>
        <w:t xml:space="preserve"> Положения, для принятия решения о проведении контрольных (надзорных) мероприятий.</w:t>
      </w:r>
    </w:p>
    <w:p w:rsidR="005340ED" w:rsidRDefault="005340ED">
      <w:pPr>
        <w:pStyle w:val="ConsPlusNormal"/>
        <w:jc w:val="both"/>
      </w:pPr>
    </w:p>
    <w:p w:rsidR="005340ED" w:rsidRDefault="005340ED">
      <w:pPr>
        <w:pStyle w:val="ConsPlusTitle"/>
        <w:jc w:val="center"/>
        <w:outlineLvl w:val="1"/>
      </w:pPr>
      <w:r>
        <w:t xml:space="preserve">IV. Осуществление </w:t>
      </w:r>
      <w:proofErr w:type="gramStart"/>
      <w:r>
        <w:t>регионального</w:t>
      </w:r>
      <w:proofErr w:type="gramEnd"/>
      <w:r>
        <w:t xml:space="preserve"> государственного</w:t>
      </w:r>
    </w:p>
    <w:p w:rsidR="005340ED" w:rsidRDefault="005340ED">
      <w:pPr>
        <w:pStyle w:val="ConsPlusTitle"/>
        <w:jc w:val="center"/>
      </w:pPr>
      <w:r>
        <w:t>контроля (надзора)</w:t>
      </w:r>
    </w:p>
    <w:p w:rsidR="005340ED" w:rsidRDefault="005340ED">
      <w:pPr>
        <w:pStyle w:val="ConsPlusNormal"/>
        <w:jc w:val="both"/>
      </w:pPr>
    </w:p>
    <w:p w:rsidR="005340ED" w:rsidRDefault="005340ED">
      <w:pPr>
        <w:pStyle w:val="ConsPlusNormal"/>
        <w:ind w:firstLine="540"/>
        <w:jc w:val="both"/>
      </w:pPr>
      <w:bookmarkStart w:id="6" w:name="P133"/>
      <w:bookmarkEnd w:id="6"/>
      <w:r>
        <w:t>41. В рамках осуществления регионального государственного контроля (надзора) при взаимодействии с контролируемым лицом проводятся следующие контрольные (надзорные) мероприятия:</w:t>
      </w:r>
    </w:p>
    <w:p w:rsidR="005340ED" w:rsidRDefault="005340ED">
      <w:pPr>
        <w:pStyle w:val="ConsPlusNormal"/>
        <w:spacing w:before="220"/>
        <w:ind w:firstLine="540"/>
        <w:jc w:val="both"/>
      </w:pPr>
      <w:r>
        <w:t>а) инспекционный визит;</w:t>
      </w:r>
    </w:p>
    <w:p w:rsidR="005340ED" w:rsidRDefault="005340ED">
      <w:pPr>
        <w:pStyle w:val="ConsPlusNormal"/>
        <w:spacing w:before="220"/>
        <w:ind w:firstLine="540"/>
        <w:jc w:val="both"/>
      </w:pPr>
      <w:r>
        <w:t>б) документарная проверка;</w:t>
      </w:r>
    </w:p>
    <w:p w:rsidR="005340ED" w:rsidRDefault="005340ED">
      <w:pPr>
        <w:pStyle w:val="ConsPlusNormal"/>
        <w:spacing w:before="220"/>
        <w:ind w:firstLine="540"/>
        <w:jc w:val="both"/>
      </w:pPr>
      <w:r>
        <w:t>в) выездная проверка.</w:t>
      </w:r>
    </w:p>
    <w:p w:rsidR="005340ED" w:rsidRDefault="005340ED">
      <w:pPr>
        <w:pStyle w:val="ConsPlusNormal"/>
        <w:spacing w:before="220"/>
        <w:ind w:firstLine="540"/>
        <w:jc w:val="both"/>
      </w:pPr>
      <w:r>
        <w:t xml:space="preserve">По основаниям, указанным в </w:t>
      </w:r>
      <w:hyperlink r:id="rId28">
        <w:r>
          <w:rPr>
            <w:color w:val="0000FF"/>
          </w:rPr>
          <w:t>пунктах 1</w:t>
        </w:r>
      </w:hyperlink>
      <w:r>
        <w:t xml:space="preserve">, </w:t>
      </w:r>
      <w:hyperlink r:id="rId29">
        <w:r>
          <w:rPr>
            <w:color w:val="0000FF"/>
          </w:rPr>
          <w:t>3</w:t>
        </w:r>
      </w:hyperlink>
      <w:r>
        <w:t xml:space="preserve"> - </w:t>
      </w:r>
      <w:hyperlink r:id="rId30">
        <w:r>
          <w:rPr>
            <w:color w:val="0000FF"/>
          </w:rPr>
          <w:t>5 части 1 статьи 57</w:t>
        </w:r>
      </w:hyperlink>
      <w:r>
        <w:t xml:space="preserve"> Федерального закона N 248-ФЗ, могут быть проведены контрольные (надзорные) мероприятия, указанные в подпунктах "а)" - "в)" настоящего пункта на внеплановой основе.</w:t>
      </w:r>
    </w:p>
    <w:p w:rsidR="005340ED" w:rsidRDefault="005340ED">
      <w:pPr>
        <w:pStyle w:val="ConsPlusNormal"/>
        <w:spacing w:before="220"/>
        <w:ind w:firstLine="540"/>
        <w:jc w:val="both"/>
      </w:pPr>
      <w:r>
        <w:t xml:space="preserve">По основанию, указанному в </w:t>
      </w:r>
      <w:hyperlink r:id="rId31">
        <w:r>
          <w:rPr>
            <w:color w:val="0000FF"/>
          </w:rPr>
          <w:t>пункте 2 части 1 статьи 57</w:t>
        </w:r>
      </w:hyperlink>
      <w:r>
        <w:t xml:space="preserve"> Федерального закона N 248-ФЗ, проводится инспекционный визит, документарная проверка, выездная проверка.</w:t>
      </w:r>
    </w:p>
    <w:p w:rsidR="005340ED" w:rsidRDefault="005340ED">
      <w:pPr>
        <w:pStyle w:val="ConsPlusNormal"/>
        <w:spacing w:before="220"/>
        <w:ind w:firstLine="540"/>
        <w:jc w:val="both"/>
      </w:pPr>
      <w:r>
        <w:t xml:space="preserve">42. В целях оценки риска причинения вреда (ущерба) при принятии решения о проведении и выборе вида внепланового контрольного (надзорного) мероприятия применяются индикаторы риска нарушения обязательных требований, </w:t>
      </w:r>
      <w:hyperlink w:anchor="P201">
        <w:r>
          <w:rPr>
            <w:color w:val="0000FF"/>
          </w:rPr>
          <w:t>перечень</w:t>
        </w:r>
      </w:hyperlink>
      <w:r>
        <w:t xml:space="preserve"> которых установлен приложением к настоящему Положению.</w:t>
      </w:r>
    </w:p>
    <w:p w:rsidR="005340ED" w:rsidRDefault="005340ED">
      <w:pPr>
        <w:pStyle w:val="ConsPlusNormal"/>
        <w:spacing w:before="220"/>
        <w:ind w:firstLine="540"/>
        <w:jc w:val="both"/>
      </w:pPr>
      <w:r>
        <w:lastRenderedPageBreak/>
        <w:t>43.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формируемого Министерством и подлежащего согласованию с органами прокуратуры.</w:t>
      </w:r>
    </w:p>
    <w:p w:rsidR="005340ED" w:rsidRDefault="005340ED">
      <w:pPr>
        <w:pStyle w:val="ConsPlusNormal"/>
        <w:spacing w:before="220"/>
        <w:ind w:firstLine="540"/>
        <w:jc w:val="both"/>
      </w:pPr>
      <w:r>
        <w:t xml:space="preserve">44. Для проведения контрольного (надзорного) мероприятия, предусматривающего взаимодействие с контролируемым лицом, а также документарной проверки Министерством принимается решение, подписанное уполномоченным должностным лицом, указанным в </w:t>
      </w:r>
      <w:hyperlink w:anchor="P55">
        <w:r>
          <w:rPr>
            <w:color w:val="0000FF"/>
          </w:rPr>
          <w:t>пункте 5</w:t>
        </w:r>
      </w:hyperlink>
      <w:r>
        <w:t xml:space="preserve"> Положения.</w:t>
      </w:r>
    </w:p>
    <w:p w:rsidR="005340ED" w:rsidRDefault="005340ED">
      <w:pPr>
        <w:pStyle w:val="ConsPlusNormal"/>
        <w:spacing w:before="220"/>
        <w:ind w:firstLine="540"/>
        <w:jc w:val="both"/>
      </w:pPr>
      <w:r>
        <w:t xml:space="preserve">45. В решении о проведении контрольного (надзорного) мероприятия указываются сведения, установленные </w:t>
      </w:r>
      <w:hyperlink r:id="rId32">
        <w:r>
          <w:rPr>
            <w:color w:val="0000FF"/>
          </w:rPr>
          <w:t>частью 1 статьи 64</w:t>
        </w:r>
      </w:hyperlink>
      <w:r>
        <w:t xml:space="preserve"> Федерального закона N 248-ФЗ.</w:t>
      </w:r>
    </w:p>
    <w:p w:rsidR="005340ED" w:rsidRDefault="005340ED">
      <w:pPr>
        <w:pStyle w:val="ConsPlusNormal"/>
        <w:spacing w:before="220"/>
        <w:ind w:firstLine="540"/>
        <w:jc w:val="both"/>
      </w:pPr>
      <w:r>
        <w:t>46.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5340ED" w:rsidRDefault="005340ED">
      <w:pPr>
        <w:pStyle w:val="ConsPlusNormal"/>
        <w:spacing w:before="220"/>
        <w:ind w:firstLine="540"/>
        <w:jc w:val="both"/>
      </w:pPr>
      <w:r>
        <w:t>47. В ходе инспекционного визита могут совершаться следующие контрольные (надзорные) действия:</w:t>
      </w:r>
    </w:p>
    <w:p w:rsidR="005340ED" w:rsidRDefault="005340ED">
      <w:pPr>
        <w:pStyle w:val="ConsPlusNormal"/>
        <w:spacing w:before="220"/>
        <w:ind w:firstLine="540"/>
        <w:jc w:val="both"/>
      </w:pPr>
      <w:r>
        <w:t>а) осмотр;</w:t>
      </w:r>
    </w:p>
    <w:p w:rsidR="005340ED" w:rsidRDefault="005340ED">
      <w:pPr>
        <w:pStyle w:val="ConsPlusNormal"/>
        <w:spacing w:before="220"/>
        <w:ind w:firstLine="540"/>
        <w:jc w:val="both"/>
      </w:pPr>
      <w:r>
        <w:t>б) получение письменных объяснений;</w:t>
      </w:r>
    </w:p>
    <w:p w:rsidR="005340ED" w:rsidRDefault="005340ED">
      <w:pPr>
        <w:pStyle w:val="ConsPlusNormal"/>
        <w:spacing w:before="220"/>
        <w:ind w:firstLine="540"/>
        <w:jc w:val="both"/>
      </w:pPr>
      <w:r>
        <w:t>в)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w:t>
      </w:r>
    </w:p>
    <w:p w:rsidR="005340ED" w:rsidRDefault="005340ED">
      <w:pPr>
        <w:pStyle w:val="ConsPlusNormal"/>
        <w:spacing w:before="220"/>
        <w:ind w:firstLine="540"/>
        <w:jc w:val="both"/>
      </w:pPr>
      <w:r>
        <w:t>48. Инспекционный визит проводится без предварительного уведомления контролируемого лица и не может превышать один рабочий день.</w:t>
      </w:r>
    </w:p>
    <w:p w:rsidR="005340ED" w:rsidRDefault="005340ED">
      <w:pPr>
        <w:pStyle w:val="ConsPlusNormal"/>
        <w:spacing w:before="220"/>
        <w:ind w:firstLine="540"/>
        <w:jc w:val="both"/>
      </w:pPr>
      <w:r>
        <w:t xml:space="preserve">49.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r:id="rId33">
        <w:r>
          <w:rPr>
            <w:color w:val="0000FF"/>
          </w:rPr>
          <w:t>пунктами 3</w:t>
        </w:r>
      </w:hyperlink>
      <w:r>
        <w:t xml:space="preserve"> - </w:t>
      </w:r>
      <w:hyperlink r:id="rId34">
        <w:r>
          <w:rPr>
            <w:color w:val="0000FF"/>
          </w:rPr>
          <w:t>5 части 1 статьи 57</w:t>
        </w:r>
      </w:hyperlink>
      <w:r>
        <w:t xml:space="preserve"> и </w:t>
      </w:r>
      <w:hyperlink r:id="rId35">
        <w:r>
          <w:rPr>
            <w:color w:val="0000FF"/>
          </w:rPr>
          <w:t>частью 12 статьи 66</w:t>
        </w:r>
      </w:hyperlink>
      <w:r>
        <w:t xml:space="preserve"> Федерального закона N 248-ФЗ.</w:t>
      </w:r>
    </w:p>
    <w:p w:rsidR="005340ED" w:rsidRDefault="005340ED">
      <w:pPr>
        <w:pStyle w:val="ConsPlusNormal"/>
        <w:spacing w:before="220"/>
        <w:ind w:firstLine="540"/>
        <w:jc w:val="both"/>
      </w:pPr>
      <w:r>
        <w:t>50. В ходе документарной проверки должностными лицами Министерства могут совершаться следующие контрольные (надзорные) действия:</w:t>
      </w:r>
    </w:p>
    <w:p w:rsidR="005340ED" w:rsidRDefault="005340ED">
      <w:pPr>
        <w:pStyle w:val="ConsPlusNormal"/>
        <w:spacing w:before="220"/>
        <w:ind w:firstLine="540"/>
        <w:jc w:val="both"/>
      </w:pPr>
      <w:r>
        <w:t>а) получение письменных объяснений;</w:t>
      </w:r>
    </w:p>
    <w:p w:rsidR="005340ED" w:rsidRDefault="005340ED">
      <w:pPr>
        <w:pStyle w:val="ConsPlusNormal"/>
        <w:spacing w:before="220"/>
        <w:ind w:firstLine="540"/>
        <w:jc w:val="both"/>
      </w:pPr>
      <w:r>
        <w:t>б) истребование документов.</w:t>
      </w:r>
    </w:p>
    <w:p w:rsidR="005340ED" w:rsidRDefault="005340ED">
      <w:pPr>
        <w:pStyle w:val="ConsPlusNormal"/>
        <w:spacing w:before="220"/>
        <w:ind w:firstLine="540"/>
        <w:jc w:val="both"/>
      </w:pPr>
      <w:r>
        <w:t>51. Документарная проверка проводится по месту нахождения Министерства, предметом которой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деятельности контролируемыми лицами и связанные с исполнением ими обязательных требований.</w:t>
      </w:r>
    </w:p>
    <w:p w:rsidR="005340ED" w:rsidRDefault="005340ED">
      <w:pPr>
        <w:pStyle w:val="ConsPlusNormal"/>
        <w:spacing w:before="220"/>
        <w:ind w:firstLine="540"/>
        <w:jc w:val="both"/>
      </w:pPr>
      <w:r>
        <w:t>52. Внеплановая документарная проверка проводится без согласования с органами прокуратуры.</w:t>
      </w:r>
    </w:p>
    <w:p w:rsidR="005340ED" w:rsidRDefault="005340ED">
      <w:pPr>
        <w:pStyle w:val="ConsPlusNormal"/>
        <w:spacing w:before="220"/>
        <w:ind w:firstLine="540"/>
        <w:jc w:val="both"/>
      </w:pPr>
      <w:r>
        <w:t>53. Срок проведения документарной проверки не может превышать 10 рабочих дней.</w:t>
      </w:r>
    </w:p>
    <w:p w:rsidR="005340ED" w:rsidRDefault="005340ED">
      <w:pPr>
        <w:pStyle w:val="ConsPlusNormal"/>
        <w:spacing w:before="220"/>
        <w:ind w:firstLine="540"/>
        <w:jc w:val="both"/>
      </w:pPr>
      <w:proofErr w:type="gramStart"/>
      <w:r>
        <w:t xml:space="preserve">В указанный срок не включается период с момента направления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Министерство, а также период с момента направления контролируемому лицу информации Министерства о выявлении ошибок и (или) противоречий в представленных контролируемым лицом документах </w:t>
      </w:r>
      <w:r>
        <w:lastRenderedPageBreak/>
        <w:t>либо о несоответствии сведений, содержащихся в этих документах, сведениям</w:t>
      </w:r>
      <w:proofErr w:type="gramEnd"/>
      <w:r>
        <w:t>, содержащимся в имеющихся у Министерства документах и (или) полученным при осуществлении регионального государственного контроля (надзора), и требования представить необходимые пояснения в письменной форме до момента представления указанных пояснений в Министерство.</w:t>
      </w:r>
    </w:p>
    <w:p w:rsidR="005340ED" w:rsidRDefault="005340ED">
      <w:pPr>
        <w:pStyle w:val="ConsPlusNormal"/>
        <w:spacing w:before="220"/>
        <w:ind w:firstLine="540"/>
        <w:jc w:val="both"/>
      </w:pPr>
      <w:r>
        <w:t>54. В ходе выездной проверки должностными лицами Министерства могут совершаться следующие контрольные (надзорные) действия:</w:t>
      </w:r>
    </w:p>
    <w:p w:rsidR="005340ED" w:rsidRDefault="005340ED">
      <w:pPr>
        <w:pStyle w:val="ConsPlusNormal"/>
        <w:spacing w:before="220"/>
        <w:ind w:firstLine="540"/>
        <w:jc w:val="both"/>
      </w:pPr>
      <w:r>
        <w:t>а) осмотр;</w:t>
      </w:r>
    </w:p>
    <w:p w:rsidR="005340ED" w:rsidRDefault="005340ED">
      <w:pPr>
        <w:pStyle w:val="ConsPlusNormal"/>
        <w:spacing w:before="220"/>
        <w:ind w:firstLine="540"/>
        <w:jc w:val="both"/>
      </w:pPr>
      <w:r>
        <w:t>б) получение письменных объяснений;</w:t>
      </w:r>
    </w:p>
    <w:p w:rsidR="005340ED" w:rsidRDefault="005340ED">
      <w:pPr>
        <w:pStyle w:val="ConsPlusNormal"/>
        <w:spacing w:before="220"/>
        <w:ind w:firstLine="540"/>
        <w:jc w:val="both"/>
      </w:pPr>
      <w:r>
        <w:t>в) истребование документов.</w:t>
      </w:r>
    </w:p>
    <w:p w:rsidR="005340ED" w:rsidRDefault="005340ED">
      <w:pPr>
        <w:pStyle w:val="ConsPlusNormal"/>
        <w:spacing w:before="220"/>
        <w:ind w:firstLine="540"/>
        <w:jc w:val="both"/>
      </w:pPr>
      <w:r>
        <w:t xml:space="preserve">55.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r:id="rId36">
        <w:r>
          <w:rPr>
            <w:color w:val="0000FF"/>
          </w:rPr>
          <w:t>пунктами 3</w:t>
        </w:r>
      </w:hyperlink>
      <w:r>
        <w:t xml:space="preserve"> - </w:t>
      </w:r>
      <w:hyperlink r:id="rId37">
        <w:r>
          <w:rPr>
            <w:color w:val="0000FF"/>
          </w:rPr>
          <w:t>5 части 1 статьи 57</w:t>
        </w:r>
      </w:hyperlink>
      <w:r>
        <w:t xml:space="preserve"> и </w:t>
      </w:r>
      <w:hyperlink r:id="rId38">
        <w:r>
          <w:rPr>
            <w:color w:val="0000FF"/>
          </w:rPr>
          <w:t>частью 12 статьи 66</w:t>
        </w:r>
      </w:hyperlink>
      <w:r>
        <w:t xml:space="preserve"> Федерального закона N 248-ФЗ.</w:t>
      </w:r>
    </w:p>
    <w:p w:rsidR="005340ED" w:rsidRDefault="005340ED">
      <w:pPr>
        <w:pStyle w:val="ConsPlusNormal"/>
        <w:spacing w:before="220"/>
        <w:ind w:firstLine="540"/>
        <w:jc w:val="both"/>
      </w:pPr>
      <w:r>
        <w:t>56. Срок проведения выездной проверки составляет 10 рабочих дней. В отношении одного субъекта малого предпринимательства общий срок взаимодействия в ходе проведения выездной проверки составляет 50 часов для малого предприятия и 15 часов для микропредприятия.</w:t>
      </w:r>
    </w:p>
    <w:p w:rsidR="005340ED" w:rsidRDefault="005340ED">
      <w:pPr>
        <w:pStyle w:val="ConsPlusNormal"/>
        <w:spacing w:before="220"/>
        <w:ind w:firstLine="540"/>
        <w:jc w:val="both"/>
      </w:pPr>
      <w:r>
        <w:t>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rsidR="005340ED" w:rsidRDefault="005340ED">
      <w:pPr>
        <w:pStyle w:val="ConsPlusNormal"/>
        <w:spacing w:before="220"/>
        <w:ind w:firstLine="540"/>
        <w:jc w:val="both"/>
      </w:pPr>
      <w:r>
        <w:t xml:space="preserve">О проведении выездной проверки контролируемое лицо уведомляется путем направления копии решения о проведении выездной проверки не </w:t>
      </w:r>
      <w:proofErr w:type="gramStart"/>
      <w:r>
        <w:t>позднее</w:t>
      </w:r>
      <w:proofErr w:type="gramEnd"/>
      <w:r>
        <w:t xml:space="preserve"> чем за 24 часа до ее начала в порядке, предусмотренном </w:t>
      </w:r>
      <w:hyperlink r:id="rId39">
        <w:r>
          <w:rPr>
            <w:color w:val="0000FF"/>
          </w:rPr>
          <w:t>статьей 21</w:t>
        </w:r>
      </w:hyperlink>
      <w:r>
        <w:t xml:space="preserve"> Федерального закона N 248-ФЗ.</w:t>
      </w:r>
    </w:p>
    <w:p w:rsidR="005340ED" w:rsidRDefault="005340ED">
      <w:pPr>
        <w:pStyle w:val="ConsPlusNormal"/>
        <w:spacing w:before="220"/>
        <w:ind w:firstLine="540"/>
        <w:jc w:val="both"/>
      </w:pPr>
      <w:r>
        <w:t>57. При проведении выездных контрольных (надзорных) мероприятий инспекторами, для фиксации доказательств нарушений обязательных требований могут использоваться фотосъемка, аудио- и видеозапись, иные способы фиксации доказательств.</w:t>
      </w:r>
    </w:p>
    <w:p w:rsidR="005340ED" w:rsidRDefault="005340ED">
      <w:pPr>
        <w:pStyle w:val="ConsPlusNormal"/>
        <w:spacing w:before="220"/>
        <w:ind w:firstLine="540"/>
        <w:jc w:val="both"/>
      </w:pPr>
      <w:r>
        <w:t>Решение об использовании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совершении контрольных (надзорных) действий принимается инспекторами самостоятельно.</w:t>
      </w:r>
    </w:p>
    <w:p w:rsidR="005340ED" w:rsidRDefault="005340ED">
      <w:pPr>
        <w:pStyle w:val="ConsPlusNormal"/>
        <w:spacing w:before="220"/>
        <w:ind w:firstLine="540"/>
        <w:jc w:val="both"/>
      </w:pPr>
      <w:r>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Фотографии, аудио- и видеозаписи, используемые для доказательства нарушений обязательных требований, прикладываются к акту контрольного (надзорного) мероприятия.</w:t>
      </w:r>
    </w:p>
    <w:p w:rsidR="005340ED" w:rsidRDefault="005340ED">
      <w:pPr>
        <w:pStyle w:val="ConsPlusNormal"/>
        <w:spacing w:before="220"/>
        <w:ind w:firstLine="540"/>
        <w:jc w:val="both"/>
      </w:pPr>
      <w:r>
        <w:t>Для фиксации доказательств нарушений обязательных требований могут быть использованы любые имеющиеся в распоряжении Министерства технические средства фотосъемки, аудио- и видеозаписи. Информация о проведении фотосъемки, аудио- и видеозаписи и использованных для этих целей технических средствах отражается в акте контрольного (надзорного) мероприятия.</w:t>
      </w:r>
    </w:p>
    <w:p w:rsidR="005340ED" w:rsidRDefault="005340ED">
      <w:pPr>
        <w:pStyle w:val="ConsPlusNormal"/>
        <w:spacing w:before="220"/>
        <w:ind w:firstLine="540"/>
        <w:jc w:val="both"/>
      </w:pPr>
      <w:r>
        <w:t xml:space="preserve">58. Индивидуальный предприниматель, являющийся контролируемым лицом, вправе представить в Министерство информацию о невозможности присутствия при проведении контрольного (надзорного) мероприятия в случаях временной нетрудоспособности индивидуального предпринимателя, наступления обстоятельств непреодолимой силы, препятствующих присутствию индивидуального предпринимателя при проведении контрольного </w:t>
      </w:r>
      <w:r>
        <w:lastRenderedPageBreak/>
        <w:t xml:space="preserve">(надзорного) мероприятия), в </w:t>
      </w:r>
      <w:proofErr w:type="gramStart"/>
      <w:r>
        <w:t>связи</w:t>
      </w:r>
      <w:proofErr w:type="gramEnd"/>
      <w:r>
        <w:t xml:space="preserve"> с чем проведение контрольного (надзорного) мероприятия переносится Министерством на срок, необходимый для устранения обстоятельств, послуживших поводом для данного обращения индивидуального предпринимателя в Министерство.</w:t>
      </w:r>
    </w:p>
    <w:p w:rsidR="005340ED" w:rsidRDefault="005340ED">
      <w:pPr>
        <w:pStyle w:val="ConsPlusNormal"/>
        <w:spacing w:before="220"/>
        <w:ind w:firstLine="540"/>
        <w:jc w:val="both"/>
      </w:pPr>
      <w:r>
        <w:t xml:space="preserve">59. Осуществление регионального государственного контроля (надзора) в отношении резидента территории опережающего социально-экономического развития осуществляется с учетом особенностей, установленных </w:t>
      </w:r>
      <w:hyperlink r:id="rId40">
        <w:r>
          <w:rPr>
            <w:color w:val="0000FF"/>
          </w:rPr>
          <w:t>статьей 24</w:t>
        </w:r>
      </w:hyperlink>
      <w:r>
        <w:t xml:space="preserve"> Федерального закона от 29.12.2014 N 473-ФЗ "О территориях опережающего социально-экономического развития в Российской Федерации" (с последующими изменениями).</w:t>
      </w:r>
    </w:p>
    <w:p w:rsidR="005340ED" w:rsidRDefault="005340ED">
      <w:pPr>
        <w:pStyle w:val="ConsPlusNormal"/>
        <w:spacing w:before="220"/>
        <w:ind w:firstLine="540"/>
        <w:jc w:val="both"/>
      </w:pPr>
      <w:r>
        <w:t xml:space="preserve">60. Особенности организации и проведения в 2022 - 2023 годах контрольных (надзорных) мероприятий при осуществлении регионального государственного контроля (надзора) установлены </w:t>
      </w:r>
      <w:hyperlink r:id="rId41">
        <w:r>
          <w:rPr>
            <w:color w:val="0000FF"/>
          </w:rPr>
          <w:t>постановлением</w:t>
        </w:r>
      </w:hyperlink>
      <w:r>
        <w:t xml:space="preserve"> Правительства Российской Федерации от 10.03.2022 N 336 "Об особенностях организации и осуществления государственного контроля (надзора), муниципального контроля" (с последующими изменениями).</w:t>
      </w:r>
    </w:p>
    <w:p w:rsidR="005340ED" w:rsidRDefault="005340ED">
      <w:pPr>
        <w:pStyle w:val="ConsPlusNormal"/>
        <w:jc w:val="both"/>
      </w:pPr>
      <w:r>
        <w:t xml:space="preserve">(в ред. </w:t>
      </w:r>
      <w:hyperlink r:id="rId42">
        <w:r>
          <w:rPr>
            <w:color w:val="0000FF"/>
          </w:rPr>
          <w:t>Постановления</w:t>
        </w:r>
      </w:hyperlink>
      <w:r>
        <w:t xml:space="preserve"> Правительства </w:t>
      </w:r>
      <w:proofErr w:type="gramStart"/>
      <w:r>
        <w:t>Пензенской</w:t>
      </w:r>
      <w:proofErr w:type="gramEnd"/>
      <w:r>
        <w:t xml:space="preserve"> обл. от 23.11.2022 N 1040-пП)</w:t>
      </w:r>
    </w:p>
    <w:p w:rsidR="005340ED" w:rsidRDefault="005340ED">
      <w:pPr>
        <w:pStyle w:val="ConsPlusNormal"/>
        <w:spacing w:before="220"/>
        <w:ind w:firstLine="540"/>
        <w:jc w:val="both"/>
      </w:pPr>
      <w:proofErr w:type="gramStart"/>
      <w:r>
        <w:t xml:space="preserve">Особенности организации и проведения в 2022 году контрольных (надзорных) мероприятий при осуществлении регионального государственного контроля (надзора) в отношении субъектов малого предпринимательства установлены </w:t>
      </w:r>
      <w:hyperlink r:id="rId43">
        <w:r>
          <w:rPr>
            <w:color w:val="0000FF"/>
          </w:rPr>
          <w:t>постановлением</w:t>
        </w:r>
      </w:hyperlink>
      <w:r>
        <w:t xml:space="preserve"> Правительства Российской Федерации от 08.09.2021 N 1520 "Об особенностях проведения в 2022 году плановых контрольных (надзорных) мероприятий, плановых проверок в отношении субъектов малого предпринимательства и о внесении изменений в некоторые акты Правительства Российской Федерации".</w:t>
      </w:r>
      <w:proofErr w:type="gramEnd"/>
    </w:p>
    <w:p w:rsidR="005340ED" w:rsidRDefault="005340ED">
      <w:pPr>
        <w:pStyle w:val="ConsPlusNormal"/>
        <w:jc w:val="both"/>
      </w:pPr>
      <w:r>
        <w:t xml:space="preserve">(п. 60 в ред. </w:t>
      </w:r>
      <w:hyperlink r:id="rId44">
        <w:r>
          <w:rPr>
            <w:color w:val="0000FF"/>
          </w:rPr>
          <w:t>Постановления</w:t>
        </w:r>
      </w:hyperlink>
      <w:r>
        <w:t xml:space="preserve"> Правительства </w:t>
      </w:r>
      <w:proofErr w:type="gramStart"/>
      <w:r>
        <w:t>Пензенской</w:t>
      </w:r>
      <w:proofErr w:type="gramEnd"/>
      <w:r>
        <w:t xml:space="preserve"> обл. от 06.06.2022 N 437-пП)</w:t>
      </w:r>
    </w:p>
    <w:p w:rsidR="005340ED" w:rsidRDefault="005340ED">
      <w:pPr>
        <w:pStyle w:val="ConsPlusNormal"/>
        <w:jc w:val="both"/>
      </w:pPr>
    </w:p>
    <w:p w:rsidR="005340ED" w:rsidRDefault="005340ED">
      <w:pPr>
        <w:pStyle w:val="ConsPlusTitle"/>
        <w:jc w:val="center"/>
        <w:outlineLvl w:val="1"/>
      </w:pPr>
      <w:r>
        <w:t>V. Обжалование решений контрольного (надзорного) органа,</w:t>
      </w:r>
    </w:p>
    <w:p w:rsidR="005340ED" w:rsidRDefault="005340ED">
      <w:pPr>
        <w:pStyle w:val="ConsPlusTitle"/>
        <w:jc w:val="center"/>
      </w:pPr>
      <w:r>
        <w:t>действий (бездействия) его должностных лиц</w:t>
      </w:r>
    </w:p>
    <w:p w:rsidR="005340ED" w:rsidRDefault="005340ED">
      <w:pPr>
        <w:pStyle w:val="ConsPlusNormal"/>
        <w:jc w:val="both"/>
      </w:pPr>
    </w:p>
    <w:p w:rsidR="005340ED" w:rsidRDefault="005340ED">
      <w:pPr>
        <w:pStyle w:val="ConsPlusNormal"/>
        <w:ind w:firstLine="540"/>
        <w:jc w:val="both"/>
      </w:pPr>
      <w:r>
        <w:t xml:space="preserve">61. </w:t>
      </w:r>
      <w:proofErr w:type="gramStart"/>
      <w:r>
        <w:t xml:space="preserve">Решения Министерства, действия (бездействие) должностных лиц, уполномоченных на осуществление регионального государственного контроля (надзора), могут быть обжалованы в досудебном (внесудебном) порядке в соответствии со </w:t>
      </w:r>
      <w:hyperlink r:id="rId45">
        <w:r>
          <w:rPr>
            <w:color w:val="0000FF"/>
          </w:rPr>
          <w:t>статьей 40</w:t>
        </w:r>
      </w:hyperlink>
      <w:r>
        <w:t xml:space="preserve"> Федерального закона N 248-ФЗ и </w:t>
      </w:r>
      <w:hyperlink r:id="rId46">
        <w:r>
          <w:rPr>
            <w:color w:val="0000FF"/>
          </w:rPr>
          <w:t>пунктом 11(2)</w:t>
        </w:r>
      </w:hyperlink>
      <w:r>
        <w:t xml:space="preserve"> постановления Правительства Российской Федерации от 10.03.2022 N 336 "Об особенностях организации и осуществления государственного контроля (надзора), муниципального контроля" (с последующими изменениями).</w:t>
      </w:r>
      <w:proofErr w:type="gramEnd"/>
    </w:p>
    <w:p w:rsidR="005340ED" w:rsidRDefault="005340ED">
      <w:pPr>
        <w:pStyle w:val="ConsPlusNormal"/>
        <w:jc w:val="both"/>
      </w:pPr>
      <w:r>
        <w:t xml:space="preserve">(в ред. </w:t>
      </w:r>
      <w:hyperlink r:id="rId47">
        <w:r>
          <w:rPr>
            <w:color w:val="0000FF"/>
          </w:rPr>
          <w:t>Постановления</w:t>
        </w:r>
      </w:hyperlink>
      <w:r>
        <w:t xml:space="preserve"> Правительства </w:t>
      </w:r>
      <w:proofErr w:type="gramStart"/>
      <w:r>
        <w:t>Пензенской</w:t>
      </w:r>
      <w:proofErr w:type="gramEnd"/>
      <w:r>
        <w:t xml:space="preserve"> обл. от 09.12.2022 N 1097-пП)</w:t>
      </w:r>
    </w:p>
    <w:p w:rsidR="005340ED" w:rsidRDefault="005340ED">
      <w:pPr>
        <w:pStyle w:val="ConsPlusNormal"/>
        <w:spacing w:before="220"/>
        <w:ind w:firstLine="540"/>
        <w:jc w:val="both"/>
      </w:pPr>
      <w:r>
        <w:t>Контролируемое лицо может обжаловать решения, действия (бездействие):</w:t>
      </w:r>
    </w:p>
    <w:p w:rsidR="005340ED" w:rsidRDefault="005340ED">
      <w:pPr>
        <w:pStyle w:val="ConsPlusNormal"/>
        <w:spacing w:before="220"/>
        <w:ind w:firstLine="540"/>
        <w:jc w:val="both"/>
      </w:pPr>
      <w:r>
        <w:t>- Министра - в Правительство Пензенской области;</w:t>
      </w:r>
    </w:p>
    <w:p w:rsidR="005340ED" w:rsidRDefault="005340ED">
      <w:pPr>
        <w:pStyle w:val="ConsPlusNormal"/>
        <w:spacing w:before="220"/>
        <w:ind w:firstLine="540"/>
        <w:jc w:val="both"/>
      </w:pPr>
      <w:r>
        <w:t>- начальника отдела Министерства - Министру;</w:t>
      </w:r>
    </w:p>
    <w:p w:rsidR="005340ED" w:rsidRDefault="005340ED">
      <w:pPr>
        <w:pStyle w:val="ConsPlusNormal"/>
        <w:spacing w:before="220"/>
        <w:ind w:firstLine="540"/>
        <w:jc w:val="both"/>
      </w:pPr>
      <w:r>
        <w:t>- должностных лиц отдела Министерства - Министру.</w:t>
      </w:r>
    </w:p>
    <w:p w:rsidR="005340ED" w:rsidRDefault="005340ED">
      <w:pPr>
        <w:pStyle w:val="ConsPlusNormal"/>
        <w:spacing w:before="220"/>
        <w:ind w:firstLine="540"/>
        <w:jc w:val="both"/>
      </w:pPr>
      <w:r>
        <w:t xml:space="preserve">Форма и содержание жалобы установлены </w:t>
      </w:r>
      <w:hyperlink r:id="rId48">
        <w:r>
          <w:rPr>
            <w:color w:val="0000FF"/>
          </w:rPr>
          <w:t>статьей 41</w:t>
        </w:r>
      </w:hyperlink>
      <w:r>
        <w:t xml:space="preserve"> Федерального закона N 248-ФЗ.</w:t>
      </w:r>
    </w:p>
    <w:p w:rsidR="005340ED" w:rsidRDefault="005340ED">
      <w:pPr>
        <w:pStyle w:val="ConsPlusNormal"/>
        <w:spacing w:before="220"/>
        <w:ind w:firstLine="540"/>
        <w:jc w:val="both"/>
      </w:pPr>
      <w:r>
        <w:t xml:space="preserve">Жалоба рассматривается уполномоченным на рассмотрение жалобы должностным лицом в порядке, установленном </w:t>
      </w:r>
      <w:hyperlink r:id="rId49">
        <w:r>
          <w:rPr>
            <w:color w:val="0000FF"/>
          </w:rPr>
          <w:t>статьей 43</w:t>
        </w:r>
      </w:hyperlink>
      <w:r>
        <w:t xml:space="preserve"> Федерального закона N 248-ФЗ.</w:t>
      </w:r>
    </w:p>
    <w:p w:rsidR="005340ED" w:rsidRDefault="005340E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340E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340ED" w:rsidRDefault="005340E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340ED" w:rsidRDefault="005340E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340ED" w:rsidRDefault="005340ED">
            <w:pPr>
              <w:pStyle w:val="ConsPlusNormal"/>
              <w:jc w:val="both"/>
            </w:pPr>
            <w:r>
              <w:rPr>
                <w:color w:val="392C69"/>
              </w:rPr>
              <w:t xml:space="preserve">П. 62 </w:t>
            </w:r>
            <w:hyperlink w:anchor="P16">
              <w:r>
                <w:rPr>
                  <w:color w:val="0000FF"/>
                </w:rPr>
                <w:t>вступает</w:t>
              </w:r>
            </w:hyperlink>
            <w:r>
              <w:rPr>
                <w:color w:val="392C69"/>
              </w:rPr>
              <w:t xml:space="preserve"> в силу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5340ED" w:rsidRDefault="005340ED">
            <w:pPr>
              <w:pStyle w:val="ConsPlusNormal"/>
            </w:pPr>
          </w:p>
        </w:tc>
      </w:tr>
    </w:tbl>
    <w:p w:rsidR="005340ED" w:rsidRDefault="005340ED">
      <w:pPr>
        <w:pStyle w:val="ConsPlusNormal"/>
        <w:spacing w:before="280"/>
        <w:ind w:firstLine="540"/>
        <w:jc w:val="both"/>
      </w:pPr>
      <w:bookmarkStart w:id="7" w:name="P188"/>
      <w:bookmarkEnd w:id="7"/>
      <w:r>
        <w:t xml:space="preserve">62. Судебное обжалование решений Министерства, действий (бездействия) его должностных лиц, </w:t>
      </w:r>
      <w:proofErr w:type="gramStart"/>
      <w:r>
        <w:t>возможно</w:t>
      </w:r>
      <w:proofErr w:type="gramEnd"/>
      <w:r>
        <w:t xml:space="preserve"> только после их досудебного обжалования, за исключением случаев </w:t>
      </w:r>
      <w:r>
        <w:lastRenderedPageBreak/>
        <w:t>обжалования в суд решений, действий (бездействия) гражданами, не осуществляющими предпринимательской деятельности.</w:t>
      </w:r>
    </w:p>
    <w:p w:rsidR="005340ED" w:rsidRDefault="005340ED">
      <w:pPr>
        <w:pStyle w:val="ConsPlusNormal"/>
        <w:jc w:val="both"/>
      </w:pPr>
    </w:p>
    <w:p w:rsidR="005340ED" w:rsidRDefault="005340ED">
      <w:pPr>
        <w:pStyle w:val="ConsPlusNormal"/>
        <w:jc w:val="both"/>
      </w:pPr>
    </w:p>
    <w:p w:rsidR="005340ED" w:rsidRDefault="005340ED">
      <w:pPr>
        <w:pStyle w:val="ConsPlusNormal"/>
        <w:jc w:val="both"/>
      </w:pPr>
    </w:p>
    <w:p w:rsidR="005340ED" w:rsidRDefault="005340ED">
      <w:pPr>
        <w:pStyle w:val="ConsPlusNormal"/>
        <w:jc w:val="both"/>
      </w:pPr>
    </w:p>
    <w:p w:rsidR="005340ED" w:rsidRDefault="005340ED">
      <w:pPr>
        <w:pStyle w:val="ConsPlusNormal"/>
        <w:jc w:val="both"/>
      </w:pPr>
    </w:p>
    <w:p w:rsidR="005340ED" w:rsidRDefault="005340ED">
      <w:pPr>
        <w:pStyle w:val="ConsPlusNormal"/>
        <w:jc w:val="right"/>
        <w:outlineLvl w:val="1"/>
      </w:pPr>
      <w:r>
        <w:t>Приложение</w:t>
      </w:r>
    </w:p>
    <w:p w:rsidR="005340ED" w:rsidRDefault="005340ED">
      <w:pPr>
        <w:pStyle w:val="ConsPlusNormal"/>
        <w:jc w:val="right"/>
      </w:pPr>
      <w:r>
        <w:t>к Положению</w:t>
      </w:r>
    </w:p>
    <w:p w:rsidR="005340ED" w:rsidRDefault="005340ED">
      <w:pPr>
        <w:pStyle w:val="ConsPlusNormal"/>
        <w:jc w:val="right"/>
      </w:pPr>
      <w:r>
        <w:t>о региональном</w:t>
      </w:r>
    </w:p>
    <w:p w:rsidR="005340ED" w:rsidRDefault="005340ED">
      <w:pPr>
        <w:pStyle w:val="ConsPlusNormal"/>
        <w:jc w:val="right"/>
      </w:pPr>
      <w:r>
        <w:t xml:space="preserve">государственном </w:t>
      </w:r>
      <w:proofErr w:type="gramStart"/>
      <w:r>
        <w:t>контроле</w:t>
      </w:r>
      <w:proofErr w:type="gramEnd"/>
    </w:p>
    <w:p w:rsidR="005340ED" w:rsidRDefault="005340ED">
      <w:pPr>
        <w:pStyle w:val="ConsPlusNormal"/>
        <w:jc w:val="right"/>
      </w:pPr>
      <w:r>
        <w:t>(</w:t>
      </w:r>
      <w:proofErr w:type="gramStart"/>
      <w:r>
        <w:t>надзоре</w:t>
      </w:r>
      <w:proofErr w:type="gramEnd"/>
      <w:r>
        <w:t>) в сфере</w:t>
      </w:r>
    </w:p>
    <w:p w:rsidR="005340ED" w:rsidRDefault="005340ED">
      <w:pPr>
        <w:pStyle w:val="ConsPlusNormal"/>
        <w:jc w:val="right"/>
      </w:pPr>
      <w:r>
        <w:t>социального обслуживания</w:t>
      </w:r>
    </w:p>
    <w:p w:rsidR="005340ED" w:rsidRDefault="005340ED">
      <w:pPr>
        <w:pStyle w:val="ConsPlusNormal"/>
        <w:jc w:val="both"/>
      </w:pPr>
    </w:p>
    <w:p w:rsidR="005340ED" w:rsidRDefault="005340ED">
      <w:pPr>
        <w:pStyle w:val="ConsPlusTitle"/>
        <w:jc w:val="center"/>
      </w:pPr>
      <w:bookmarkStart w:id="8" w:name="P201"/>
      <w:bookmarkEnd w:id="8"/>
      <w:r>
        <w:t>ПЕРЕЧЕНЬ</w:t>
      </w:r>
    </w:p>
    <w:p w:rsidR="005340ED" w:rsidRDefault="005340ED">
      <w:pPr>
        <w:pStyle w:val="ConsPlusTitle"/>
        <w:jc w:val="center"/>
      </w:pPr>
      <w:r>
        <w:t>ИНДИКАТОРОВ РИСКА НАРУШЕНИЙ ОБЯЗАТЕЛЬНЫХ ТРЕБОВАНИЙ</w:t>
      </w:r>
    </w:p>
    <w:p w:rsidR="005340ED" w:rsidRDefault="005340ED">
      <w:pPr>
        <w:pStyle w:val="ConsPlusTitle"/>
        <w:jc w:val="center"/>
      </w:pPr>
      <w:r>
        <w:t>ПРИ ОСУЩЕСТВЛЕНИИ РЕГИОНАЛЬНОГО ГОСУДАРСТВЕННОГО КОНТРОЛЯ</w:t>
      </w:r>
    </w:p>
    <w:p w:rsidR="005340ED" w:rsidRDefault="005340ED">
      <w:pPr>
        <w:pStyle w:val="ConsPlusTitle"/>
        <w:jc w:val="center"/>
      </w:pPr>
      <w:r>
        <w:t>(НАДЗОРА) В СФЕРЕ СОЦИАЛЬНОГО ОБСЛУЖИВАНИЯ</w:t>
      </w:r>
    </w:p>
    <w:p w:rsidR="005340ED" w:rsidRDefault="005340ED">
      <w:pPr>
        <w:pStyle w:val="ConsPlusNormal"/>
        <w:jc w:val="both"/>
      </w:pPr>
    </w:p>
    <w:p w:rsidR="005340ED" w:rsidRDefault="005340ED">
      <w:pPr>
        <w:pStyle w:val="ConsPlusNormal"/>
        <w:ind w:firstLine="540"/>
        <w:jc w:val="both"/>
      </w:pPr>
      <w:r>
        <w:t>1. Поступление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сведений о причинении вреда (ущерба) или об угрозе причинения вреда (ущерба) охраняемым законом ценностям.</w:t>
      </w:r>
    </w:p>
    <w:p w:rsidR="005340ED" w:rsidRDefault="005340ED">
      <w:pPr>
        <w:pStyle w:val="ConsPlusNormal"/>
        <w:spacing w:before="220"/>
        <w:ind w:firstLine="540"/>
        <w:jc w:val="both"/>
      </w:pPr>
      <w:r>
        <w:t>2. Наличие информации о непредставлении поставщиком социальных услуг в срок, установленный в предостережении о недопустимости нарушения обязательных требований, уведомления о принятии мер по обеспечению соблюдения обязательных требований.</w:t>
      </w:r>
    </w:p>
    <w:p w:rsidR="005340ED" w:rsidRDefault="005340ED">
      <w:pPr>
        <w:pStyle w:val="ConsPlusNormal"/>
        <w:jc w:val="both"/>
      </w:pPr>
    </w:p>
    <w:p w:rsidR="005340ED" w:rsidRDefault="005340ED">
      <w:pPr>
        <w:pStyle w:val="ConsPlusNormal"/>
        <w:jc w:val="both"/>
      </w:pPr>
    </w:p>
    <w:p w:rsidR="005340ED" w:rsidRDefault="005340ED">
      <w:pPr>
        <w:pStyle w:val="ConsPlusNormal"/>
        <w:pBdr>
          <w:bottom w:val="single" w:sz="6" w:space="0" w:color="auto"/>
        </w:pBdr>
        <w:spacing w:before="100" w:after="100"/>
        <w:jc w:val="both"/>
        <w:rPr>
          <w:sz w:val="2"/>
          <w:szCs w:val="2"/>
        </w:rPr>
      </w:pPr>
    </w:p>
    <w:p w:rsidR="008073E4" w:rsidRDefault="008073E4"/>
    <w:sectPr w:rsidR="008073E4" w:rsidSect="0057056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5340ED"/>
    <w:rsid w:val="005340ED"/>
    <w:rsid w:val="008073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73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340ED"/>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5340ED"/>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5340ED"/>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2548D053F5127E34B09D7A3A1DAD3B85EA81A907EAB187409362116D42E9E64E72D1CD80E1BB7A9A6000C496DD2EBC56199D1AC2BA8437E4784FCD7b3M" TargetMode="External"/><Relationship Id="rId18" Type="http://schemas.openxmlformats.org/officeDocument/2006/relationships/hyperlink" Target="consultantplus://offline/ref=82548D053F5127E34B09D7A3A1DAD3B85EA81A9076A9147D00357C1CDC779266E02243CF1B52E3A4A402124E6498B88136D9b6M" TargetMode="External"/><Relationship Id="rId26" Type="http://schemas.openxmlformats.org/officeDocument/2006/relationships/hyperlink" Target="consultantplus://offline/ref=82548D053F5127E34B09C9AEB7B68DB75BA0479974AF172254697A4B83279433A062459A4A16B3ACA50B581E22D3B783368AD2AC2BAB4162D4b7M" TargetMode="External"/><Relationship Id="rId39" Type="http://schemas.openxmlformats.org/officeDocument/2006/relationships/hyperlink" Target="consultantplus://offline/ref=82548D053F5127E34B09C9AEB7B68DB75BA0479974AF172254697A4B83279433A062459A4A16B4ABA30B581E22D3B783368AD2AC2BAB4162D4b7M" TargetMode="External"/><Relationship Id="rId3" Type="http://schemas.openxmlformats.org/officeDocument/2006/relationships/webSettings" Target="webSettings.xml"/><Relationship Id="rId21" Type="http://schemas.openxmlformats.org/officeDocument/2006/relationships/hyperlink" Target="consultantplus://offline/ref=82548D053F5127E34B09D7A3A1DAD3B85EA81A9076AC1A7C003D7C1CDC779266E02243CF0952BBA8A6000C4F638DEED070C1DEAC37B740625B86FE73DFbBM" TargetMode="External"/><Relationship Id="rId34" Type="http://schemas.openxmlformats.org/officeDocument/2006/relationships/hyperlink" Target="consultantplus://offline/ref=82548D053F5127E34B09C9AEB7B68DB75BA0479974AF172254697A4B83279433A062459A4A16B0AAAE0B581E22D3B783368AD2AC2BAB4162D4b7M" TargetMode="External"/><Relationship Id="rId42" Type="http://schemas.openxmlformats.org/officeDocument/2006/relationships/hyperlink" Target="consultantplus://offline/ref=82548D053F5127E34B09D7A3A1DAD3B85EA81A9076AC1A7609397C1CDC779266E02243CF0952BBA8A6000C4F608DEED070C1DEAC37B740625B86FE73DFbBM" TargetMode="External"/><Relationship Id="rId47" Type="http://schemas.openxmlformats.org/officeDocument/2006/relationships/hyperlink" Target="consultantplus://offline/ref=82548D053F5127E34B09D7A3A1DAD3B85EA81A9076AC1A7C003D7C1CDC779266E02243CF0952BBA8A6000C4F608DEED070C1DEAC37B740625B86FE73DFbBM" TargetMode="External"/><Relationship Id="rId50" Type="http://schemas.openxmlformats.org/officeDocument/2006/relationships/fontTable" Target="fontTable.xml"/><Relationship Id="rId7" Type="http://schemas.openxmlformats.org/officeDocument/2006/relationships/hyperlink" Target="consultantplus://offline/ref=82548D053F5127E34B09D7A3A1DAD3B85EA81A9076AC1A7C003D7C1CDC779266E02243CF0952BBA8A6000C4F638DEED070C1DEAC37B740625B86FE73DFbBM" TargetMode="External"/><Relationship Id="rId12" Type="http://schemas.openxmlformats.org/officeDocument/2006/relationships/hyperlink" Target="consultantplus://offline/ref=82548D053F5127E34B09D7A3A1DAD3B85EA81A9076AE15770F3B7C1CDC779266E02243CF1B52E3A4A402124E6498B88136D9b6M" TargetMode="External"/><Relationship Id="rId17" Type="http://schemas.openxmlformats.org/officeDocument/2006/relationships/hyperlink" Target="consultantplus://offline/ref=82548D053F5127E34B09D7A3A1DAD3B85EA81A9076A91E750A3F7C1CDC779266E02243CF1B52E3A4A402124E6498B88136D9b6M" TargetMode="External"/><Relationship Id="rId25" Type="http://schemas.openxmlformats.org/officeDocument/2006/relationships/hyperlink" Target="consultantplus://offline/ref=82548D053F5127E34B09C9AEB7B68DB75BA0479974AF172254697A4B83279433A062459A4A16B4ABA30B581E22D3B783368AD2AC2BAB4162D4b7M" TargetMode="External"/><Relationship Id="rId33" Type="http://schemas.openxmlformats.org/officeDocument/2006/relationships/hyperlink" Target="consultantplus://offline/ref=82548D053F5127E34B09C9AEB7B68DB75BA0479974AF172254697A4B83279433A062459A4A16B0AAA00B581E22D3B783368AD2AC2BAB4162D4b7M" TargetMode="External"/><Relationship Id="rId38" Type="http://schemas.openxmlformats.org/officeDocument/2006/relationships/hyperlink" Target="consultantplus://offline/ref=82548D053F5127E34B09C9AEB7B68DB75BA0479974AF172254697A4B83279433A062459A4A17B7A1A10B581E22D3B783368AD2AC2BAB4162D4b7M" TargetMode="External"/><Relationship Id="rId46" Type="http://schemas.openxmlformats.org/officeDocument/2006/relationships/hyperlink" Target="consultantplus://offline/ref=82548D053F5127E34B09C9AEB7B68DB75BA0459C73AE172254697A4B83279433A062459A4A16B6AEA00B581E22D3B783368AD2AC2BAB4162D4b7M" TargetMode="External"/><Relationship Id="rId2" Type="http://schemas.openxmlformats.org/officeDocument/2006/relationships/settings" Target="settings.xml"/><Relationship Id="rId16" Type="http://schemas.openxmlformats.org/officeDocument/2006/relationships/hyperlink" Target="consultantplus://offline/ref=82548D053F5127E34B09D7A3A1DAD3B85EA81A9076AA1F7D0F357C1CDC779266E02243CF1B52E3A4A402124E6498B88136D9b6M" TargetMode="External"/><Relationship Id="rId20" Type="http://schemas.openxmlformats.org/officeDocument/2006/relationships/hyperlink" Target="consultantplus://offline/ref=82548D053F5127E34B09D7A3A1DAD3B85EA81A9076AC1A7609397C1CDC779266E02243CF0952BBA8A6000C4F638DEED070C1DEAC37B740625B86FE73DFbBM" TargetMode="External"/><Relationship Id="rId29" Type="http://schemas.openxmlformats.org/officeDocument/2006/relationships/hyperlink" Target="consultantplus://offline/ref=82548D053F5127E34B09C9AEB7B68DB75BA0479974AF172254697A4B83279433A062459A4A16B0AAA00B581E22D3B783368AD2AC2BAB4162D4b7M" TargetMode="External"/><Relationship Id="rId41" Type="http://schemas.openxmlformats.org/officeDocument/2006/relationships/hyperlink" Target="consultantplus://offline/ref=82548D053F5127E34B09C9AEB7B68DB75BA0459C73AE172254697A4B83279433B2621D964814A8A8A41E0E4F64D8b4M" TargetMode="External"/><Relationship Id="rId1" Type="http://schemas.openxmlformats.org/officeDocument/2006/relationships/styles" Target="styles.xml"/><Relationship Id="rId6" Type="http://schemas.openxmlformats.org/officeDocument/2006/relationships/hyperlink" Target="consultantplus://offline/ref=82548D053F5127E34B09D7A3A1DAD3B85EA81A9076AC1A7609397C1CDC779266E02243CF0952BBA8A6000C4F638DEED070C1DEAC37B740625B86FE73DFbBM" TargetMode="External"/><Relationship Id="rId11" Type="http://schemas.openxmlformats.org/officeDocument/2006/relationships/hyperlink" Target="consultantplus://offline/ref=82548D053F5127E34B09D7A3A1DAD3B85EA81A9076AC1B750E3E7C1CDC779266E02243CF0952BBA8A600044D638DEED070C1DEAC37B740625B86FE73DFbBM" TargetMode="External"/><Relationship Id="rId24" Type="http://schemas.openxmlformats.org/officeDocument/2006/relationships/hyperlink" Target="consultantplus://offline/ref=82548D053F5127E34B09C9AEB7B68DB75BA0479974AF172254697A4B83279433A062459A4A17B7AAA70B581E22D3B783368AD2AC2BAB4162D4b7M" TargetMode="External"/><Relationship Id="rId32" Type="http://schemas.openxmlformats.org/officeDocument/2006/relationships/hyperlink" Target="consultantplus://offline/ref=82548D053F5127E34B09C9AEB7B68DB75BA0479974AF172254697A4B83279433A062459A4A17B7AEA00B581E22D3B783368AD2AC2BAB4162D4b7M" TargetMode="External"/><Relationship Id="rId37" Type="http://schemas.openxmlformats.org/officeDocument/2006/relationships/hyperlink" Target="consultantplus://offline/ref=82548D053F5127E34B09C9AEB7B68DB75BA0479974AF172254697A4B83279433A062459A4A16B0AAAE0B581E22D3B783368AD2AC2BAB4162D4b7M" TargetMode="External"/><Relationship Id="rId40" Type="http://schemas.openxmlformats.org/officeDocument/2006/relationships/hyperlink" Target="consultantplus://offline/ref=82548D053F5127E34B09C9AEB7B68DB75BA0449A71A9172254697A4B83279433A062459E4E1DE2F8E255014D6498BB832A96D3ACD3b7M" TargetMode="External"/><Relationship Id="rId45" Type="http://schemas.openxmlformats.org/officeDocument/2006/relationships/hyperlink" Target="consultantplus://offline/ref=82548D053F5127E34B09C9AEB7B68DB75BA0479974AF172254697A4B83279433A062459A4A16B2ABAE0B581E22D3B783368AD2AC2BAB4162D4b7M" TargetMode="External"/><Relationship Id="rId5" Type="http://schemas.openxmlformats.org/officeDocument/2006/relationships/hyperlink" Target="consultantplus://offline/ref=82548D053F5127E34B09D7A3A1DAD3B85EA81A9076AC1D7400387C1CDC779266E02243CF0952BBA8A6000C4F638DEED070C1DEAC37B740625B86FE73DFbBM" TargetMode="External"/><Relationship Id="rId15" Type="http://schemas.openxmlformats.org/officeDocument/2006/relationships/hyperlink" Target="consultantplus://offline/ref=82548D053F5127E34B09D7A3A1DAD3B85EA81A9076AA1E7701347C1CDC779266E02243CF1B52E3A4A402124E6498B88136D9b6M" TargetMode="External"/><Relationship Id="rId23" Type="http://schemas.openxmlformats.org/officeDocument/2006/relationships/hyperlink" Target="consultantplus://offline/ref=82548D053F5127E34B09C9AEB7B68DB75BA0479974AF172254697A4B83279433A062459A4A16B3A9AF0B581E22D3B783368AD2AC2BAB4162D4b7M" TargetMode="External"/><Relationship Id="rId28" Type="http://schemas.openxmlformats.org/officeDocument/2006/relationships/hyperlink" Target="consultantplus://offline/ref=82548D053F5127E34B09C9AEB7B68DB75BA0479974AF172254697A4B83279433A062459A4A16B0AAA20B581E22D3B783368AD2AC2BAB4162D4b7M" TargetMode="External"/><Relationship Id="rId36" Type="http://schemas.openxmlformats.org/officeDocument/2006/relationships/hyperlink" Target="consultantplus://offline/ref=82548D053F5127E34B09C9AEB7B68DB75BA0479974AF172254697A4B83279433A062459A4A16B0AAA00B581E22D3B783368AD2AC2BAB4162D4b7M" TargetMode="External"/><Relationship Id="rId49" Type="http://schemas.openxmlformats.org/officeDocument/2006/relationships/hyperlink" Target="consultantplus://offline/ref=82548D053F5127E34B09C9AEB7B68DB75BA0479974AF172254697A4B83279433A062459A4A16B2AFAE0B581E22D3B783368AD2AC2BAB4162D4b7M" TargetMode="External"/><Relationship Id="rId10" Type="http://schemas.openxmlformats.org/officeDocument/2006/relationships/hyperlink" Target="consultantplus://offline/ref=82548D053F5127E34B09D7A3A1DAD3B85EA81A9076AC1A700A387C1CDC779266E02243CF0952BBA8A6000D49648DEED070C1DEAC37B740625B86FE73DFbBM" TargetMode="External"/><Relationship Id="rId19" Type="http://schemas.openxmlformats.org/officeDocument/2006/relationships/hyperlink" Target="consultantplus://offline/ref=82548D053F5127E34B09D7A3A1DAD3B85EA81A9076AC1D7400387C1CDC779266E02243CF0952BBA8A6000C4F618DEED070C1DEAC37B740625B86FE73DFbBM" TargetMode="External"/><Relationship Id="rId31" Type="http://schemas.openxmlformats.org/officeDocument/2006/relationships/hyperlink" Target="consultantplus://offline/ref=82548D053F5127E34B09C9AEB7B68DB75BA0479974AF172254697A4B83279433A062459A4A16B0AAA30B581E22D3B783368AD2AC2BAB4162D4b7M" TargetMode="External"/><Relationship Id="rId44" Type="http://schemas.openxmlformats.org/officeDocument/2006/relationships/hyperlink" Target="consultantplus://offline/ref=82548D053F5127E34B09D7A3A1DAD3B85EA81A9076AC1D7400387C1CDC779266E02243CF0952BBA8A6000C4F6E8DEED070C1DEAC37B740625B86FE73DFbBM"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82548D053F5127E34B09C9AEB7B68DB75BA0479974AF172254697A4B83279433A062459A4A16B6A1A10B581E22D3B783368AD2AC2BAB4162D4b7M" TargetMode="External"/><Relationship Id="rId14" Type="http://schemas.openxmlformats.org/officeDocument/2006/relationships/hyperlink" Target="consultantplus://offline/ref=82548D053F5127E34B09D7A3A1DAD3B85EA81A9076AC1D7400387C1CDC779266E02243CF0952BBA8A6000C4F608DEED070C1DEAC37B740625B86FE73DFbBM" TargetMode="External"/><Relationship Id="rId22" Type="http://schemas.openxmlformats.org/officeDocument/2006/relationships/hyperlink" Target="consultantplus://offline/ref=82548D053F5127E34B09C9AEB7B68DB75BA1409472AE172254697A4B83279433B2621D964814A8A8A41E0E4F64D8b4M" TargetMode="External"/><Relationship Id="rId27" Type="http://schemas.openxmlformats.org/officeDocument/2006/relationships/hyperlink" Target="consultantplus://offline/ref=82548D053F5127E34B09C9AEB7B68DB75CA2409575AB172254697A4B83279433B2621D964814A8A8A41E0E4F64D8b4M" TargetMode="External"/><Relationship Id="rId30" Type="http://schemas.openxmlformats.org/officeDocument/2006/relationships/hyperlink" Target="consultantplus://offline/ref=82548D053F5127E34B09C9AEB7B68DB75BA0479974AF172254697A4B83279433A062459A4A16B0AAAE0B581E22D3B783368AD2AC2BAB4162D4b7M" TargetMode="External"/><Relationship Id="rId35" Type="http://schemas.openxmlformats.org/officeDocument/2006/relationships/hyperlink" Target="consultantplus://offline/ref=82548D053F5127E34B09C9AEB7B68DB75BA0479974AF172254697A4B83279433A062459A4A17B7A1A10B581E22D3B783368AD2AC2BAB4162D4b7M" TargetMode="External"/><Relationship Id="rId43" Type="http://schemas.openxmlformats.org/officeDocument/2006/relationships/hyperlink" Target="consultantplus://offline/ref=82548D053F5127E34B09C9AEB7B68DB75CAA419D74AA172254697A4B83279433B2621D964814A8A8A41E0E4F64D8b4M" TargetMode="External"/><Relationship Id="rId48" Type="http://schemas.openxmlformats.org/officeDocument/2006/relationships/hyperlink" Target="consultantplus://offline/ref=82548D053F5127E34B09C9AEB7B68DB75BA0479974AF172254697A4B83279433A062459A4A16B2ADAF0B581E22D3B783368AD2AC2BAB4162D4b7M" TargetMode="External"/><Relationship Id="rId8" Type="http://schemas.openxmlformats.org/officeDocument/2006/relationships/hyperlink" Target="consultantplus://offline/ref=82548D053F5127E34B09C9AEB7B68DB75CAB42947FAE172254697A4B83279433A062459F4F1DE2F8E255014D6498BB832A96D3ACD3b7M"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5342</Words>
  <Characters>30450</Characters>
  <Application>Microsoft Office Word</Application>
  <DocSecurity>0</DocSecurity>
  <Lines>253</Lines>
  <Paragraphs>71</Paragraphs>
  <ScaleCrop>false</ScaleCrop>
  <Company/>
  <LinksUpToDate>false</LinksUpToDate>
  <CharactersWithSpaces>35721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Morozova</dc:creator>
  <cp:lastModifiedBy>Morozova</cp:lastModifiedBy>
  <cp:revision>1</cp:revision>
  <dcterms:created xsi:type="dcterms:W3CDTF">2022-12-22T12:27:00Z</dcterms:created>
  <dcterms:modified xsi:type="dcterms:W3CDTF">2022-12-22T12:29:00Z</dcterms:modified>
</cp:coreProperties>
</file>